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D99" w:rsidRPr="005B0B3B" w:rsidRDefault="00A46D99" w:rsidP="00A46D9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2341880</wp:posOffset>
            </wp:positionH>
            <wp:positionV relativeFrom="margin">
              <wp:align>top</wp:align>
            </wp:positionV>
            <wp:extent cx="1085850" cy="1080770"/>
            <wp:effectExtent l="19050" t="0" r="0" b="0"/>
            <wp:wrapSquare wrapText="bothSides"/>
            <wp:docPr id="2" name="Picture 3" descr="KRUT_3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UT_3C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6D99" w:rsidRPr="005B0B3B" w:rsidRDefault="00A46D99" w:rsidP="00A46D99">
      <w:pPr>
        <w:rPr>
          <w:rFonts w:ascii="TH SarabunIT๙" w:hAnsi="TH SarabunIT๙" w:cs="TH SarabunIT๙"/>
          <w:sz w:val="32"/>
          <w:szCs w:val="32"/>
        </w:rPr>
      </w:pPr>
    </w:p>
    <w:p w:rsidR="00A46D99" w:rsidRPr="005B0B3B" w:rsidRDefault="00A46D99" w:rsidP="00A46D99">
      <w:pPr>
        <w:rPr>
          <w:rFonts w:ascii="TH SarabunIT๙" w:hAnsi="TH SarabunIT๙" w:cs="TH SarabunIT๙"/>
          <w:sz w:val="32"/>
          <w:szCs w:val="32"/>
        </w:rPr>
      </w:pPr>
    </w:p>
    <w:p w:rsidR="00A46D99" w:rsidRDefault="00A46D99" w:rsidP="00A46D9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6D99" w:rsidRPr="005B0B3B" w:rsidRDefault="00A46D99" w:rsidP="00A46D9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6D99" w:rsidRPr="006B0727" w:rsidRDefault="00A46D99" w:rsidP="00A46D99">
      <w:pPr>
        <w:jc w:val="center"/>
        <w:rPr>
          <w:rFonts w:ascii="TH SarabunIT๙" w:hAnsi="TH SarabunIT๙" w:cs="TH SarabunIT๙"/>
          <w:sz w:val="32"/>
          <w:szCs w:val="32"/>
        </w:rPr>
      </w:pPr>
      <w:r w:rsidRPr="006B0727">
        <w:rPr>
          <w:rFonts w:ascii="TH SarabunIT๙" w:hAnsi="TH SarabunIT๙" w:cs="TH SarabunIT๙" w:hint="cs"/>
          <w:sz w:val="32"/>
          <w:szCs w:val="32"/>
          <w:cs/>
        </w:rPr>
        <w:t>ประกาศองค์การบริหารส่วนตำบล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ท่าขนาน</w:t>
      </w:r>
      <w:r w:rsidRPr="006B072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A46D99" w:rsidRDefault="00A46D99" w:rsidP="00A46D99">
      <w:pPr>
        <w:spacing w:before="1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6B0727">
        <w:rPr>
          <w:rFonts w:ascii="TH SarabunIT๙" w:hAnsi="TH SarabunIT๙" w:cs="TH SarabunIT๙" w:hint="cs"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มาตรการส่งเสริมความโปร่งใสการจัดซื้อจัดจ้าง</w:t>
      </w:r>
    </w:p>
    <w:p w:rsidR="00A46D99" w:rsidRPr="00404EDF" w:rsidRDefault="00A46D99" w:rsidP="00A46D99">
      <w:pPr>
        <w:jc w:val="center"/>
        <w:rPr>
          <w:rFonts w:ascii="TH SarabunIT๙" w:hAnsi="TH SarabunIT๙" w:cs="TH SarabunIT๙"/>
          <w:sz w:val="12"/>
          <w:szCs w:val="12"/>
          <w:cs/>
        </w:rPr>
      </w:pPr>
    </w:p>
    <w:p w:rsidR="00A46D99" w:rsidRDefault="00A46D99" w:rsidP="00A46D9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</w:t>
      </w:r>
    </w:p>
    <w:p w:rsidR="00A46D99" w:rsidRPr="009E67F4" w:rsidRDefault="00A46D99" w:rsidP="00A46D9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A46D99" w:rsidRDefault="00A46D99" w:rsidP="00A46D99">
      <w:pPr>
        <w:ind w:left="1440"/>
        <w:jc w:val="thaiDistribute"/>
        <w:rPr>
          <w:rFonts w:ascii="TH SarabunIT๙" w:eastAsia="Cordia New" w:hAnsi="TH SarabunIT๙" w:cs="TH SarabunIT๙"/>
          <w:spacing w:val="-6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6"/>
          <w:sz w:val="32"/>
          <w:szCs w:val="32"/>
          <w:cs/>
        </w:rPr>
        <w:t>เพื่อให้การบริหารราชการขององค์การบริหารส่วนตำบลท่าขนานเป็นไปตามหลัก</w:t>
      </w:r>
      <w:proofErr w:type="spellStart"/>
      <w:r>
        <w:rPr>
          <w:rFonts w:ascii="TH SarabunIT๙" w:eastAsia="Cordia New" w:hAnsi="TH SarabunIT๙" w:cs="TH SarabunIT๙" w:hint="cs"/>
          <w:spacing w:val="-6"/>
          <w:sz w:val="32"/>
          <w:szCs w:val="32"/>
          <w:cs/>
        </w:rPr>
        <w:t>ธรรมาภิ</w:t>
      </w:r>
      <w:proofErr w:type="spellEnd"/>
      <w:r>
        <w:rPr>
          <w:rFonts w:ascii="TH SarabunIT๙" w:eastAsia="Cordia New" w:hAnsi="TH SarabunIT๙" w:cs="TH SarabunIT๙" w:hint="cs"/>
          <w:spacing w:val="-6"/>
          <w:sz w:val="32"/>
          <w:szCs w:val="32"/>
          <w:cs/>
        </w:rPr>
        <w:t xml:space="preserve">บาล </w:t>
      </w:r>
    </w:p>
    <w:p w:rsidR="00A46D99" w:rsidRPr="0074460C" w:rsidRDefault="00A46D99" w:rsidP="00A46D99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6"/>
          <w:sz w:val="32"/>
          <w:szCs w:val="32"/>
          <w:cs/>
        </w:rPr>
        <w:t>มีความโปร่งใสตรวจสอบได้ ตลอดจนสอดคล้องกับแผนปฏิบัติการป้องกันและปราบปราม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การทุจริตและประพฤติมิชอบประจำปีงบประมาณ พ.ศ. 2562 ขององค์การบริหารส่วนตำบลท่าขนาน ยุทธศาสตร์ที่ 2สกัดกั้นการทุจริตเชิงนโยบายกลยุทธ์ที่ 1. วางมาตรการเสริมในการสกัดกั้นการทุจริตบนฐาน</w:t>
      </w:r>
      <w:proofErr w:type="spellStart"/>
      <w:r>
        <w:rPr>
          <w:rFonts w:ascii="TH SarabunIT๙" w:eastAsia="Cordia New" w:hAnsi="TH SarabunIT๙" w:cs="TH SarabunIT๙" w:hint="cs"/>
          <w:sz w:val="32"/>
          <w:szCs w:val="32"/>
          <w:cs/>
        </w:rPr>
        <w:t>ธรรมาภิ</w:t>
      </w:r>
      <w:proofErr w:type="spellEnd"/>
      <w:r>
        <w:rPr>
          <w:rFonts w:ascii="TH SarabunIT๙" w:eastAsia="Cordia New" w:hAnsi="TH SarabunIT๙" w:cs="TH SarabunIT๙" w:hint="cs"/>
          <w:sz w:val="32"/>
          <w:szCs w:val="32"/>
          <w:cs/>
        </w:rPr>
        <w:t>บาล กิจกรรมที่ 2การเปิดเผยข้อมูลการจัดซื้อจัดจ้างรายโครงการทั้งหมดให้สาธารณชนทราบบนเว็บไซต์หรือสื่ออื่น ๆ ประกอบกับการประเมินคุณธรรมและความโปร่งใสในการดำเนินงานของหน่วยงานของรัฐ (</w:t>
      </w:r>
      <w:r>
        <w:rPr>
          <w:rFonts w:ascii="TH SarabunIT๙" w:eastAsia="Cordia New" w:hAnsi="TH SarabunIT๙" w:cs="TH SarabunIT๙"/>
          <w:sz w:val="32"/>
          <w:szCs w:val="32"/>
        </w:rPr>
        <w:t xml:space="preserve">Integrity and Transparency </w:t>
      </w:r>
      <w:proofErr w:type="gramStart"/>
      <w:r>
        <w:rPr>
          <w:rFonts w:ascii="TH SarabunIT๙" w:eastAsia="Cordia New" w:hAnsi="TH SarabunIT๙" w:cs="TH SarabunIT๙"/>
          <w:sz w:val="32"/>
          <w:szCs w:val="32"/>
        </w:rPr>
        <w:t>Assessment :</w:t>
      </w:r>
      <w:proofErr w:type="gramEnd"/>
      <w:r>
        <w:rPr>
          <w:rFonts w:ascii="TH SarabunIT๙" w:eastAsia="Cordia New" w:hAnsi="TH SarabunIT๙" w:cs="TH SarabunIT๙"/>
          <w:sz w:val="32"/>
          <w:szCs w:val="32"/>
        </w:rPr>
        <w:t xml:space="preserve"> ITA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) ประจำปีงบประมาณ พ.ศ. 2562 </w:t>
      </w:r>
      <w:bookmarkStart w:id="0" w:name="_GoBack"/>
      <w:bookmarkEnd w:id="0"/>
      <w:r>
        <w:rPr>
          <w:rFonts w:ascii="TH SarabunIT๙" w:hAnsi="TH SarabunIT๙" w:cs="TH SarabunIT๙" w:hint="cs"/>
          <w:sz w:val="32"/>
          <w:szCs w:val="32"/>
          <w:cs/>
        </w:rPr>
        <w:t>ที่ได้กำหนดดัชนีความปลอดจากการทุจริตในการปฏิบัติงาน โดยให้หน่วยงานภาครัฐ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ซึ่งกำหนดให้หน่วยงานของรัฐดำเนินการจัดทำมาตรการส่งเสริมความโปร่งใสในการจัดซื้อจัดจ้างที่เป็นแนวทางของหน่วยงานองค์การบริหารส่วนตำบลท่าขนาน จึงได้กำหนดมาตรการส่งเสริมความโปร่งใสในการจัดซื้อจัดจ้าง ดังนี้</w:t>
      </w:r>
    </w:p>
    <w:p w:rsidR="00A46D99" w:rsidRPr="0074460C" w:rsidRDefault="00A46D99" w:rsidP="00A46D99">
      <w:pPr>
        <w:jc w:val="both"/>
        <w:rPr>
          <w:rFonts w:ascii="TH SarabunIT๙" w:eastAsia="Cordia New" w:hAnsi="TH SarabunIT๙" w:cs="TH SarabunIT๙"/>
          <w:sz w:val="16"/>
          <w:szCs w:val="16"/>
        </w:rPr>
      </w:pPr>
    </w:p>
    <w:p w:rsidR="00A46D99" w:rsidRDefault="00A46D99" w:rsidP="00A46D99">
      <w:pPr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4460C">
        <w:rPr>
          <w:rFonts w:ascii="TH SarabunIT๙" w:eastAsia="Cordia New" w:hAnsi="TH SarabunIT๙" w:cs="TH SarabunIT๙"/>
          <w:sz w:val="32"/>
          <w:szCs w:val="32"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 </w:t>
      </w:r>
      <w:r w:rsidRPr="004E2FA2">
        <w:rPr>
          <w:rFonts w:ascii="TH SarabunIT๙" w:eastAsia="Cordia New" w:hAnsi="TH SarabunIT๙" w:cs="TH SarabunIT๙" w:hint="cs"/>
          <w:spacing w:val="-6"/>
          <w:sz w:val="32"/>
          <w:szCs w:val="32"/>
          <w:cs/>
        </w:rPr>
        <w:t>ให้เจ้าหน้าที่ขององค์การบริหารส่วนตำบล</w:t>
      </w:r>
      <w:r>
        <w:rPr>
          <w:rFonts w:ascii="TH SarabunIT๙" w:eastAsia="Cordia New" w:hAnsi="TH SarabunIT๙" w:cs="TH SarabunIT๙" w:hint="cs"/>
          <w:spacing w:val="-6"/>
          <w:sz w:val="32"/>
          <w:szCs w:val="32"/>
          <w:cs/>
        </w:rPr>
        <w:t>ท่าขนาน</w:t>
      </w:r>
      <w:r w:rsidRPr="004E2FA2">
        <w:rPr>
          <w:rFonts w:ascii="TH SarabunIT๙" w:eastAsia="Cordia New" w:hAnsi="TH SarabunIT๙" w:cs="TH SarabunIT๙" w:hint="cs"/>
          <w:spacing w:val="-6"/>
          <w:sz w:val="32"/>
          <w:szCs w:val="32"/>
          <w:cs/>
        </w:rPr>
        <w:t>ซึ่งปฏิบัติหน้าที่เกี่ยวกับการจัดซื้อจัดจ้าง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ดำเนินการบันทึกขั้นตอนการจัดซื้อจัดจ้างและการบริหารพัสดุภาครัฐ ให้เป็นไปตามระเบียบประทรวงการคลังว่าด้วยการจัดซื้อจัดจ้างและการบริหารพัสดุภาครัฐ พ.ศ. 2560 โดยดำเนินการในระบบเครือข่ายสารสนเทศของกรมบัญชีกลางผ่านระบบจัดซื้อจัดจ้างภาครัฐ (</w:t>
      </w:r>
      <w:r>
        <w:rPr>
          <w:rFonts w:ascii="TH SarabunIT๙" w:eastAsia="Cordia New" w:hAnsi="TH SarabunIT๙" w:cs="TH SarabunIT๙"/>
          <w:sz w:val="32"/>
          <w:szCs w:val="32"/>
        </w:rPr>
        <w:t>Thai Government procurement e-GP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) ตามวิธีการที่กรมบัญชีกลางกำหนด ดังนี้</w:t>
      </w:r>
    </w:p>
    <w:p w:rsidR="00A46D99" w:rsidRDefault="00A46D99" w:rsidP="00A46D99">
      <w:pPr>
        <w:spacing w:after="120"/>
        <w:ind w:firstLine="1701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(1) จัดทำแผนการจัดซื้อจัดจ้าง </w:t>
      </w:r>
    </w:p>
    <w:p w:rsidR="00A46D99" w:rsidRDefault="00A46D99" w:rsidP="00A46D99">
      <w:pPr>
        <w:ind w:left="1985" w:hanging="284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(2) การจัดทำร่างขอบเขตของงานหรือรายละเอียดคุณลักษณะเฉพาะของพัสดุหรือรูปแบบรายการก่อสร้าง</w:t>
      </w:r>
    </w:p>
    <w:p w:rsidR="00A46D99" w:rsidRDefault="00A46D99" w:rsidP="00A46D99">
      <w:pPr>
        <w:ind w:left="720" w:firstLine="981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(3) จัดทำรายงานขอซื้อของจ้าง</w:t>
      </w:r>
    </w:p>
    <w:p w:rsidR="00A46D99" w:rsidRDefault="00A46D99" w:rsidP="00A46D99">
      <w:pPr>
        <w:ind w:left="720" w:firstLine="981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(4)จัดทำรายงานผลการพิจารณา</w:t>
      </w:r>
    </w:p>
    <w:p w:rsidR="00A46D99" w:rsidRDefault="00A46D99" w:rsidP="00A46D99">
      <w:pPr>
        <w:ind w:left="720" w:firstLine="981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(5) ประกาศชนะการซื้อหรือผลผู้จ้าง</w:t>
      </w:r>
    </w:p>
    <w:p w:rsidR="00A46D99" w:rsidRDefault="00A46D99" w:rsidP="00A46D99">
      <w:pPr>
        <w:ind w:left="720" w:firstLine="981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(6) การทำสัญญา</w:t>
      </w:r>
    </w:p>
    <w:p w:rsidR="00A46D99" w:rsidRDefault="00A46D99" w:rsidP="00A46D99">
      <w:pPr>
        <w:ind w:left="720" w:firstLine="981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(7) การบริหารสัญญา</w:t>
      </w:r>
    </w:p>
    <w:p w:rsidR="00A46D99" w:rsidRDefault="00A46D99" w:rsidP="00A46D99">
      <w:pPr>
        <w:spacing w:before="120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 w:rsidRPr="00EE6963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2. ให้หน่วยงานเจ้าของโครงการจัดซื้อจัดจ้างต้องเปิดเผยข้อมูลที่เกี่ยวข้องกับการจัดซื้อจัดจ้าง</w:t>
      </w:r>
    </w:p>
    <w:p w:rsidR="00A46D99" w:rsidRDefault="00A46D99" w:rsidP="00A46D99">
      <w:pPr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เช่น แผนการจัดซื้อจัดจ้าง ขอบเขตของงาน (</w:t>
      </w:r>
      <w:r>
        <w:rPr>
          <w:rFonts w:ascii="TH SarabunIT๙" w:eastAsia="Cordia New" w:hAnsi="TH SarabunIT๙" w:cs="TH SarabunIT๙"/>
          <w:sz w:val="32"/>
          <w:szCs w:val="32"/>
        </w:rPr>
        <w:t xml:space="preserve">Term of </w:t>
      </w:r>
      <w:proofErr w:type="gramStart"/>
      <w:r>
        <w:rPr>
          <w:rFonts w:ascii="TH SarabunIT๙" w:eastAsia="Cordia New" w:hAnsi="TH SarabunIT๙" w:cs="TH SarabunIT๙"/>
          <w:sz w:val="32"/>
          <w:szCs w:val="32"/>
        </w:rPr>
        <w:t>Reference :</w:t>
      </w:r>
      <w:proofErr w:type="gramEnd"/>
      <w:r>
        <w:rPr>
          <w:rFonts w:ascii="TH SarabunIT๙" w:eastAsia="Cordia New" w:hAnsi="TH SarabunIT๙" w:cs="TH SarabunIT๙"/>
          <w:sz w:val="32"/>
          <w:szCs w:val="32"/>
        </w:rPr>
        <w:t xml:space="preserve"> TOR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) ที่ระบบเครือข่ายสารสนเทศของหน่วยงานและของกรมบัญชีกลาง เพื่อเปิดโอกาสให้ประชาชนทั่วไปสามารถมีส่วนร่วมในการตรวจสอบกระบวนการจัดซื้อจัดจ้างได้</w:t>
      </w:r>
    </w:p>
    <w:p w:rsidR="00A46D99" w:rsidRDefault="00A46D99" w:rsidP="00A46D99">
      <w:pPr>
        <w:ind w:left="720" w:firstLine="720"/>
        <w:jc w:val="right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/3. ให้ทุกหน่วยงาน...</w:t>
      </w:r>
    </w:p>
    <w:p w:rsidR="00A46D99" w:rsidRDefault="00A46D99" w:rsidP="00A46D99">
      <w:pPr>
        <w:ind w:left="720" w:firstLine="720"/>
        <w:jc w:val="right"/>
        <w:rPr>
          <w:rFonts w:ascii="TH SarabunIT๙" w:eastAsia="Cordia New" w:hAnsi="TH SarabunIT๙" w:cs="TH SarabunIT๙"/>
          <w:sz w:val="32"/>
          <w:szCs w:val="32"/>
        </w:rPr>
      </w:pPr>
    </w:p>
    <w:p w:rsidR="00A46D99" w:rsidRDefault="00A46D99" w:rsidP="00A46D99">
      <w:pPr>
        <w:rPr>
          <w:rFonts w:ascii="TH SarabunIT๙" w:eastAsia="Cordia New" w:hAnsi="TH SarabunIT๙" w:cs="TH SarabunIT๙"/>
          <w:sz w:val="32"/>
          <w:szCs w:val="32"/>
        </w:rPr>
      </w:pPr>
    </w:p>
    <w:p w:rsidR="00A46D99" w:rsidRDefault="00A46D99" w:rsidP="00A46D99">
      <w:pPr>
        <w:jc w:val="center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-2-</w:t>
      </w:r>
    </w:p>
    <w:p w:rsidR="00A46D99" w:rsidRPr="00871886" w:rsidRDefault="00A46D99" w:rsidP="00A46D99">
      <w:pPr>
        <w:spacing w:after="120"/>
        <w:jc w:val="thaiDistribute"/>
        <w:rPr>
          <w:rFonts w:ascii="TH SarabunIT๙" w:eastAsia="Cordia New" w:hAnsi="TH SarabunIT๙" w:cs="TH SarabunIT๙"/>
          <w:sz w:val="20"/>
          <w:szCs w:val="20"/>
        </w:rPr>
      </w:pPr>
    </w:p>
    <w:p w:rsidR="00A46D99" w:rsidRDefault="00A46D99" w:rsidP="00A46D99">
      <w:pPr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6"/>
          <w:sz w:val="32"/>
          <w:szCs w:val="32"/>
          <w:cs/>
        </w:rPr>
        <w:t>3. ให้ส่วน</w:t>
      </w:r>
      <w:r w:rsidRPr="00EE6963">
        <w:rPr>
          <w:rFonts w:ascii="TH SarabunIT๙" w:eastAsia="Cordia New" w:hAnsi="TH SarabunIT๙" w:cs="TH SarabunIT๙" w:hint="cs"/>
          <w:spacing w:val="-6"/>
          <w:sz w:val="32"/>
          <w:szCs w:val="32"/>
          <w:cs/>
        </w:rPr>
        <w:t>งานกรอกข้อมูลในบัญชีตรวจสอบผลประโยชน์ทับซ้อนในโครงการที่มีการจัดจ้าง</w:t>
      </w:r>
    </w:p>
    <w:p w:rsidR="00A46D99" w:rsidRDefault="00A46D99" w:rsidP="00A46D99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ในปีงบประมาณ พ.ศ. 2562 ทุกโครงการ และให้ถือปฏิบัติตามหนังสือกองส่งเสริมจริยธรรมและป้องกันการทุจริต ที่ 0737/3 375 ลงวันที่ 19 พฤศจิกายน 2561 เรื่อง กำหนดมาตรการตามประกาศคณะกรรมการความร่วมมือป้องกันการทุจริต</w:t>
      </w:r>
    </w:p>
    <w:p w:rsidR="00A46D99" w:rsidRDefault="00A46D99" w:rsidP="00A46D99">
      <w:pPr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4. ห้ามมิให้เจ้าหน้าที่ขององค์การบริหารส่วนตำบลท่าขนาน ซึ่งปฏิบัติหน้าที่เกี่ยวกับการจัดซื้อจัดจ้างแสวงหาผลประโยชน์ หรือยอมให้ผู้อื่นอาศัยอำนาจหน้าที่ของตนแสวงหาผลประโยชน์จากการจัดซื้อจัดจ้างกับองค์การบริหารส่วนตำบลท่าขนาน</w:t>
      </w:r>
    </w:p>
    <w:p w:rsidR="00A46D99" w:rsidRDefault="00A46D99" w:rsidP="00A46D99">
      <w:pPr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5. ให้เจ้าหน้าที่องค์การบริหารส่วนตำบลท่าขนาน ซึ่งปฏิบัติหน้าที่เกี่ยวกับการจัดซื้อจัดจ้าง ปฏิบัติต่อผู้เสนอราคาทุกรายอย่างเท่าเทียมกัน เพื่อสนับสนุนการแข่งขันราคาอย่างเป็นธรรม</w:t>
      </w:r>
    </w:p>
    <w:p w:rsidR="00A46D99" w:rsidRDefault="00A46D99" w:rsidP="00A46D99">
      <w:pPr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6. เมื่อมีการร้องเรียนเรื่องความไม่โปร่งใสหรือทุจริตต่อหน้าที่เกี่ยวกับการจัดซื้อจัดจ้าง จะต้องมีการตรวจสอบข้อเท็จจริงให้แล้วเสร็จโดยเร็ว และแจ้งผลการดำเนินงานให้ผู้ร้องเรียนทราบ </w:t>
      </w:r>
    </w:p>
    <w:p w:rsidR="00A46D99" w:rsidRPr="001356AC" w:rsidRDefault="00A46D99" w:rsidP="00A46D99">
      <w:pPr>
        <w:spacing w:before="12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จึงประกาศให้ทราบโดยทั่วกัน</w:t>
      </w:r>
    </w:p>
    <w:p w:rsidR="00A46D99" w:rsidRDefault="00A46D99" w:rsidP="00A46D99">
      <w:pPr>
        <w:spacing w:before="120"/>
        <w:ind w:left="273" w:firstLine="171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ประกาศ ณ วันที่ 1</w:t>
      </w:r>
      <w:r>
        <w:rPr>
          <w:rFonts w:ascii="TH SarabunIT๙" w:hAnsi="TH SarabunIT๙" w:cs="TH SarabunIT๙" w:hint="cs"/>
          <w:sz w:val="32"/>
          <w:szCs w:val="32"/>
          <w:cs/>
        </w:rPr>
        <w:t>5  มีนาคม พ.ศ.</w:t>
      </w:r>
      <w:r>
        <w:rPr>
          <w:rFonts w:ascii="TH SarabunIT๙" w:hAnsi="TH SarabunIT๙" w:cs="TH SarabunIT๙"/>
          <w:sz w:val="32"/>
          <w:szCs w:val="32"/>
          <w:cs/>
        </w:rPr>
        <w:t xml:space="preserve"> 25</w:t>
      </w:r>
      <w:r>
        <w:rPr>
          <w:rFonts w:ascii="TH SarabunIT๙" w:hAnsi="TH SarabunIT๙" w:cs="TH SarabunIT๙" w:hint="cs"/>
          <w:sz w:val="32"/>
          <w:szCs w:val="32"/>
          <w:cs/>
        </w:rPr>
        <w:t>62</w:t>
      </w:r>
    </w:p>
    <w:p w:rsidR="00A46D99" w:rsidRPr="00497B82" w:rsidRDefault="00A46D99" w:rsidP="00A46D99">
      <w:pPr>
        <w:spacing w:before="120"/>
        <w:rPr>
          <w:rFonts w:ascii="TH SarabunIT๙" w:hAnsi="TH SarabunIT๙" w:cs="TH SarabunIT๙"/>
          <w:sz w:val="28"/>
        </w:rPr>
      </w:pPr>
    </w:p>
    <w:p w:rsidR="00A46D99" w:rsidRDefault="00651E06" w:rsidP="00651E0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400300" cy="685800"/>
            <wp:effectExtent l="19050" t="0" r="0" b="0"/>
            <wp:docPr id="1" name="Picture 1" descr="sca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0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9755" t="48685" r="36191" b="45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D99" w:rsidRPr="005B0B3B" w:rsidRDefault="00A46D99" w:rsidP="00A46D99">
      <w:pPr>
        <w:ind w:firstLine="3969"/>
        <w:rPr>
          <w:rFonts w:ascii="TH SarabunIT๙" w:hAnsi="TH SarabunIT๙" w:cs="TH SarabunIT๙"/>
          <w:sz w:val="32"/>
          <w:szCs w:val="32"/>
        </w:rPr>
      </w:pPr>
      <w:r w:rsidRPr="005B0B3B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นายนิ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รันดร์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โพร่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ขวาง</w:t>
      </w:r>
      <w:r w:rsidRPr="005B0B3B">
        <w:rPr>
          <w:rFonts w:ascii="TH SarabunIT๙" w:hAnsi="TH SarabunIT๙" w:cs="TH SarabunIT๙"/>
          <w:sz w:val="32"/>
          <w:szCs w:val="32"/>
          <w:cs/>
        </w:rPr>
        <w:t>)</w:t>
      </w:r>
    </w:p>
    <w:p w:rsidR="00A46D99" w:rsidRPr="005B0B3B" w:rsidRDefault="00A46D99" w:rsidP="00A46D99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5B0B3B">
        <w:rPr>
          <w:rFonts w:ascii="TH SarabunIT๙" w:hAnsi="TH SarabunIT๙" w:cs="TH SarabunIT๙"/>
          <w:sz w:val="32"/>
          <w:szCs w:val="32"/>
          <w:cs/>
        </w:rPr>
        <w:tab/>
      </w:r>
      <w:r w:rsidRPr="005B0B3B">
        <w:rPr>
          <w:rFonts w:ascii="TH SarabunIT๙" w:hAnsi="TH SarabunIT๙" w:cs="TH SarabunIT๙"/>
          <w:sz w:val="32"/>
          <w:szCs w:val="32"/>
          <w:cs/>
        </w:rPr>
        <w:tab/>
      </w:r>
      <w:r w:rsidRPr="005B0B3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5B0B3B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/>
          <w:sz w:val="32"/>
          <w:szCs w:val="32"/>
          <w:cs/>
        </w:rPr>
        <w:t>กองค์การบริหารส่วนตำบล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ท่าขนาน</w:t>
      </w:r>
    </w:p>
    <w:p w:rsidR="00A46D99" w:rsidRPr="005B0B3B" w:rsidRDefault="00A46D99" w:rsidP="00A46D99">
      <w:pPr>
        <w:rPr>
          <w:rFonts w:ascii="TH SarabunIT๙" w:hAnsi="TH SarabunIT๙" w:cs="TH SarabunIT๙"/>
          <w:sz w:val="32"/>
          <w:szCs w:val="32"/>
        </w:rPr>
      </w:pPr>
    </w:p>
    <w:p w:rsidR="00A46D99" w:rsidRPr="005B0B3B" w:rsidRDefault="00A46D99" w:rsidP="00A46D99">
      <w:pPr>
        <w:rPr>
          <w:rFonts w:ascii="TH SarabunIT๙" w:hAnsi="TH SarabunIT๙" w:cs="TH SarabunIT๙"/>
          <w:sz w:val="32"/>
          <w:szCs w:val="32"/>
        </w:rPr>
      </w:pPr>
      <w:r w:rsidRPr="005B0B3B">
        <w:rPr>
          <w:rFonts w:ascii="TH SarabunIT๙" w:hAnsi="TH SarabunIT๙" w:cs="TH SarabunIT๙"/>
          <w:sz w:val="32"/>
          <w:szCs w:val="32"/>
          <w:cs/>
        </w:rPr>
        <w:tab/>
      </w:r>
      <w:r w:rsidRPr="005B0B3B">
        <w:rPr>
          <w:rFonts w:ascii="TH SarabunIT๙" w:hAnsi="TH SarabunIT๙" w:cs="TH SarabunIT๙"/>
          <w:sz w:val="32"/>
          <w:szCs w:val="32"/>
          <w:cs/>
        </w:rPr>
        <w:tab/>
      </w:r>
      <w:r w:rsidRPr="005B0B3B">
        <w:rPr>
          <w:rFonts w:ascii="TH SarabunIT๙" w:hAnsi="TH SarabunIT๙" w:cs="TH SarabunIT๙"/>
          <w:sz w:val="32"/>
          <w:szCs w:val="32"/>
          <w:cs/>
        </w:rPr>
        <w:tab/>
      </w:r>
      <w:r w:rsidRPr="005B0B3B">
        <w:rPr>
          <w:rFonts w:ascii="TH SarabunIT๙" w:hAnsi="TH SarabunIT๙" w:cs="TH SarabunIT๙"/>
          <w:sz w:val="32"/>
          <w:szCs w:val="32"/>
          <w:cs/>
        </w:rPr>
        <w:tab/>
      </w:r>
      <w:r w:rsidRPr="005B0B3B">
        <w:rPr>
          <w:rFonts w:ascii="TH SarabunIT๙" w:hAnsi="TH SarabunIT๙" w:cs="TH SarabunIT๙"/>
          <w:sz w:val="32"/>
          <w:szCs w:val="32"/>
          <w:cs/>
        </w:rPr>
        <w:tab/>
      </w:r>
      <w:r w:rsidRPr="005B0B3B">
        <w:rPr>
          <w:rFonts w:ascii="TH SarabunIT๙" w:hAnsi="TH SarabunIT๙" w:cs="TH SarabunIT๙"/>
          <w:sz w:val="32"/>
          <w:szCs w:val="32"/>
          <w:cs/>
        </w:rPr>
        <w:tab/>
      </w:r>
    </w:p>
    <w:p w:rsidR="00A46D99" w:rsidRPr="005B0B3B" w:rsidRDefault="00A46D99" w:rsidP="00A46D99">
      <w:pPr>
        <w:rPr>
          <w:rFonts w:ascii="TH SarabunIT๙" w:hAnsi="TH SarabunIT๙" w:cs="TH SarabunIT๙" w:hint="cs"/>
          <w:sz w:val="32"/>
          <w:szCs w:val="32"/>
          <w:cs/>
        </w:rPr>
      </w:pPr>
      <w:r w:rsidRPr="005B0B3B">
        <w:rPr>
          <w:rFonts w:ascii="TH SarabunIT๙" w:hAnsi="TH SarabunIT๙" w:cs="TH SarabunIT๙"/>
          <w:sz w:val="32"/>
          <w:szCs w:val="32"/>
          <w:cs/>
        </w:rPr>
        <w:tab/>
      </w:r>
      <w:r w:rsidRPr="005B0B3B">
        <w:rPr>
          <w:rFonts w:ascii="TH SarabunIT๙" w:hAnsi="TH SarabunIT๙" w:cs="TH SarabunIT๙"/>
          <w:sz w:val="32"/>
          <w:szCs w:val="32"/>
          <w:cs/>
        </w:rPr>
        <w:tab/>
      </w:r>
      <w:r w:rsidRPr="005B0B3B">
        <w:rPr>
          <w:rFonts w:ascii="TH SarabunIT๙" w:hAnsi="TH SarabunIT๙" w:cs="TH SarabunIT๙"/>
          <w:sz w:val="32"/>
          <w:szCs w:val="32"/>
          <w:cs/>
        </w:rPr>
        <w:tab/>
      </w:r>
      <w:r w:rsidRPr="005B0B3B">
        <w:rPr>
          <w:rFonts w:ascii="TH SarabunIT๙" w:hAnsi="TH SarabunIT๙" w:cs="TH SarabunIT๙"/>
          <w:sz w:val="32"/>
          <w:szCs w:val="32"/>
          <w:cs/>
        </w:rPr>
        <w:tab/>
      </w:r>
    </w:p>
    <w:p w:rsidR="00A46D99" w:rsidRPr="005B0B3B" w:rsidRDefault="00A46D99" w:rsidP="00A46D99">
      <w:pPr>
        <w:rPr>
          <w:rFonts w:ascii="TH SarabunIT๙" w:hAnsi="TH SarabunIT๙" w:cs="TH SarabunIT๙"/>
          <w:sz w:val="32"/>
          <w:szCs w:val="32"/>
        </w:rPr>
      </w:pPr>
    </w:p>
    <w:p w:rsidR="008A393D" w:rsidRDefault="008A393D"/>
    <w:sectPr w:rsidR="008A393D" w:rsidSect="006D1A25">
      <w:pgSz w:w="11906" w:h="16838"/>
      <w:pgMar w:top="1276" w:right="1134" w:bottom="56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A46D99"/>
    <w:rsid w:val="001B5644"/>
    <w:rsid w:val="00651E06"/>
    <w:rsid w:val="007E4F44"/>
    <w:rsid w:val="008A393D"/>
    <w:rsid w:val="00A46D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D9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E06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51E06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452</Words>
  <Characters>2581</Characters>
  <Application>Microsoft Office Word</Application>
  <DocSecurity>0</DocSecurity>
  <Lines>21</Lines>
  <Paragraphs>6</Paragraphs>
  <ScaleCrop>false</ScaleCrop>
  <Company>Sky123.Org</Company>
  <LinksUpToDate>false</LinksUpToDate>
  <CharactersWithSpaces>3027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2019-06-27T11:59:00Z</dcterms:created>
  <dcterms:modified xsi:type="dcterms:W3CDTF">2019-06-27T12:05:00Z</dcterms:modified>
</cp:coreProperties>
</file>