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583" w:rsidRPr="009B3C43" w:rsidRDefault="007134F5" w:rsidP="007134F5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B3C4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ภาษีที่ดินและสิ่งปลูกสร้าง</w:t>
      </w:r>
    </w:p>
    <w:p w:rsidR="007134F5" w:rsidRDefault="007134F5" w:rsidP="007134F5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  <w:r w:rsidRPr="007134F5">
        <w:rPr>
          <w:rFonts w:ascii="TH SarabunIT๙" w:hAnsi="TH SarabunIT๙" w:cs="TH SarabunIT๙"/>
          <w:sz w:val="24"/>
          <w:szCs w:val="24"/>
          <w:cs/>
        </w:rPr>
        <w:t xml:space="preserve">ภาษีที่ดินและสิ่งปลูกสร้าง หมายถึง เทศบาล </w:t>
      </w:r>
      <w:proofErr w:type="spellStart"/>
      <w:r w:rsidRPr="007134F5">
        <w:rPr>
          <w:rFonts w:ascii="TH SarabunIT๙" w:hAnsi="TH SarabunIT๙" w:cs="TH SarabunIT๙"/>
          <w:sz w:val="24"/>
          <w:szCs w:val="24"/>
          <w:cs/>
        </w:rPr>
        <w:t>อบต</w:t>
      </w:r>
      <w:proofErr w:type="spellEnd"/>
      <w:r w:rsidRPr="007134F5">
        <w:rPr>
          <w:rFonts w:ascii="TH SarabunIT๙" w:hAnsi="TH SarabunIT๙" w:cs="TH SarabunIT๙"/>
          <w:sz w:val="24"/>
          <w:szCs w:val="24"/>
          <w:cs/>
        </w:rPr>
        <w:t xml:space="preserve">. กทม. </w:t>
      </w:r>
      <w:r w:rsidR="00962A49">
        <w:rPr>
          <w:rFonts w:ascii="TH SarabunIT๙" w:hAnsi="TH SarabunIT๙" w:cs="TH SarabunIT๙" w:hint="cs"/>
          <w:sz w:val="24"/>
          <w:szCs w:val="24"/>
          <w:cs/>
        </w:rPr>
        <w:t xml:space="preserve">                    </w:t>
      </w:r>
      <w:r w:rsidRPr="007134F5">
        <w:rPr>
          <w:rFonts w:ascii="TH SarabunIT๙" w:hAnsi="TH SarabunIT๙" w:cs="TH SarabunIT๙"/>
          <w:sz w:val="24"/>
          <w:szCs w:val="24"/>
          <w:cs/>
        </w:rPr>
        <w:t>เมืองพัทยา และ</w:t>
      </w:r>
      <w:proofErr w:type="spellStart"/>
      <w:r w:rsidRPr="007134F5">
        <w:rPr>
          <w:rFonts w:ascii="TH SarabunIT๙" w:hAnsi="TH SarabunIT๙" w:cs="TH SarabunIT๙"/>
          <w:sz w:val="24"/>
          <w:szCs w:val="24"/>
          <w:cs/>
        </w:rPr>
        <w:t>อปท</w:t>
      </w:r>
      <w:proofErr w:type="spellEnd"/>
      <w:r w:rsidRPr="007134F5">
        <w:rPr>
          <w:rFonts w:ascii="TH SarabunIT๙" w:hAnsi="TH SarabunIT๙" w:cs="TH SarabunIT๙"/>
          <w:sz w:val="24"/>
          <w:szCs w:val="24"/>
          <w:cs/>
        </w:rPr>
        <w:t xml:space="preserve">.อื่นที่มีกฎหมายจัดตั้ง ยกเว้น </w:t>
      </w:r>
      <w:proofErr w:type="spellStart"/>
      <w:r w:rsidRPr="007134F5">
        <w:rPr>
          <w:rFonts w:ascii="TH SarabunIT๙" w:hAnsi="TH SarabunIT๙" w:cs="TH SarabunIT๙"/>
          <w:sz w:val="24"/>
          <w:szCs w:val="24"/>
          <w:cs/>
        </w:rPr>
        <w:t>อบจ</w:t>
      </w:r>
      <w:proofErr w:type="spellEnd"/>
      <w:r w:rsidRPr="007134F5">
        <w:rPr>
          <w:rFonts w:ascii="TH SarabunIT๙" w:hAnsi="TH SarabunIT๙" w:cs="TH SarabunIT๙"/>
          <w:sz w:val="24"/>
          <w:szCs w:val="24"/>
          <w:cs/>
        </w:rPr>
        <w:t xml:space="preserve">. </w:t>
      </w:r>
      <w:proofErr w:type="spellStart"/>
      <w:r w:rsidRPr="007134F5">
        <w:rPr>
          <w:rFonts w:ascii="TH SarabunIT๙" w:hAnsi="TH SarabunIT๙" w:cs="TH SarabunIT๙"/>
          <w:sz w:val="24"/>
          <w:szCs w:val="24"/>
          <w:cs/>
        </w:rPr>
        <w:t>อปท</w:t>
      </w:r>
      <w:proofErr w:type="spellEnd"/>
      <w:r w:rsidRPr="007134F5">
        <w:rPr>
          <w:rFonts w:ascii="TH SarabunIT๙" w:hAnsi="TH SarabunIT๙" w:cs="TH SarabunIT๙"/>
          <w:sz w:val="24"/>
          <w:szCs w:val="24"/>
          <w:cs/>
        </w:rPr>
        <w:t>.</w:t>
      </w:r>
      <w:r w:rsidR="00962A49">
        <w:rPr>
          <w:rFonts w:ascii="TH SarabunIT๙" w:hAnsi="TH SarabunIT๙" w:cs="TH SarabunIT๙" w:hint="cs"/>
          <w:sz w:val="24"/>
          <w:szCs w:val="24"/>
          <w:cs/>
        </w:rPr>
        <w:t xml:space="preserve">                </w:t>
      </w:r>
      <w:r w:rsidRPr="007134F5">
        <w:rPr>
          <w:rFonts w:ascii="TH SarabunIT๙" w:hAnsi="TH SarabunIT๙" w:cs="TH SarabunIT๙"/>
          <w:sz w:val="24"/>
          <w:szCs w:val="24"/>
          <w:cs/>
        </w:rPr>
        <w:t xml:space="preserve"> มีอำนาจจัดเก็บภาษี จากที่ดินและสิ่งปลูกสร้างที่อยู่ในเขตทรัพย์สินที่ต้องเสียภาษีที่ดิน (พื้นที่ดิน พื้นที่ที่เป็นภูเขาและพื้นที่มีน้ำ) </w:t>
      </w:r>
      <w:r w:rsidR="00962A49">
        <w:rPr>
          <w:rFonts w:ascii="TH SarabunIT๙" w:hAnsi="TH SarabunIT๙" w:cs="TH SarabunIT๙" w:hint="cs"/>
          <w:sz w:val="24"/>
          <w:szCs w:val="24"/>
          <w:cs/>
        </w:rPr>
        <w:t xml:space="preserve">             </w:t>
      </w:r>
      <w:r w:rsidRPr="007134F5">
        <w:rPr>
          <w:rFonts w:ascii="TH SarabunIT๙" w:hAnsi="TH SarabunIT๙" w:cs="TH SarabunIT๙"/>
          <w:sz w:val="24"/>
          <w:szCs w:val="24"/>
          <w:cs/>
        </w:rPr>
        <w:t>สิ่งปลูกสร้าง(โรงเรือน อาคาร ตึก หรือสิ่งปลูกสร้างอย่างอื่นที่บุคคลอาจเข้าอยู่อาศัยหรือใช้สอยได้ หรือใช้เป็นที่เก็บสินค้าหรือประกอบการอุตสาหกรรมหรือพาณิชยก</w:t>
      </w:r>
      <w:proofErr w:type="spellStart"/>
      <w:r w:rsidRPr="007134F5">
        <w:rPr>
          <w:rFonts w:ascii="TH SarabunIT๙" w:hAnsi="TH SarabunIT๙" w:cs="TH SarabunIT๙"/>
          <w:sz w:val="24"/>
          <w:szCs w:val="24"/>
          <w:cs/>
        </w:rPr>
        <w:t>รรม</w:t>
      </w:r>
      <w:proofErr w:type="spellEnd"/>
      <w:r w:rsidRPr="007134F5">
        <w:rPr>
          <w:rFonts w:ascii="TH SarabunIT๙" w:hAnsi="TH SarabunIT๙" w:cs="TH SarabunIT๙"/>
          <w:sz w:val="24"/>
          <w:szCs w:val="24"/>
          <w:cs/>
        </w:rPr>
        <w:t xml:space="preserve"> และห้องชุดหรือแพที่อยู่อาศัยหรือมีไว้เพื่อหาผลประโยชน์ห้องชุด (ห้องชุดที่ได้ออกหนังสือแสดงกรรมสิทธิ์ห้องชุดแล้ว เช่น คอนโด/อาคารชุด) </w:t>
      </w:r>
      <w:proofErr w:type="spellStart"/>
      <w:r w:rsidRPr="007134F5">
        <w:rPr>
          <w:rFonts w:ascii="TH SarabunIT๙" w:hAnsi="TH SarabunIT๙" w:cs="TH SarabunIT๙"/>
          <w:sz w:val="24"/>
          <w:szCs w:val="24"/>
          <w:cs/>
        </w:rPr>
        <w:t>อปท</w:t>
      </w:r>
      <w:proofErr w:type="spellEnd"/>
      <w:r w:rsidRPr="007134F5">
        <w:rPr>
          <w:rFonts w:ascii="TH SarabunIT๙" w:hAnsi="TH SarabunIT๙" w:cs="TH SarabunIT๙"/>
          <w:sz w:val="24"/>
          <w:szCs w:val="24"/>
          <w:cs/>
        </w:rPr>
        <w:t xml:space="preserve">.ภาษีที่จัดเก็บได้ให้เป็นรายได้ของ </w:t>
      </w:r>
      <w:proofErr w:type="spellStart"/>
      <w:r w:rsidRPr="007134F5">
        <w:rPr>
          <w:rFonts w:ascii="TH SarabunIT๙" w:hAnsi="TH SarabunIT๙" w:cs="TH SarabunIT๙"/>
          <w:sz w:val="24"/>
          <w:szCs w:val="24"/>
          <w:cs/>
        </w:rPr>
        <w:t>อปท</w:t>
      </w:r>
      <w:proofErr w:type="spellEnd"/>
      <w:r w:rsidRPr="007134F5">
        <w:rPr>
          <w:rFonts w:ascii="TH SarabunIT๙" w:hAnsi="TH SarabunIT๙" w:cs="TH SarabunIT๙"/>
          <w:sz w:val="24"/>
          <w:szCs w:val="24"/>
          <w:cs/>
        </w:rPr>
        <w:t xml:space="preserve">. และกำหนดให้ยกเลิกกฎหมายที่เกี่ยวข้องดังนี้ </w:t>
      </w:r>
      <w:proofErr w:type="spellStart"/>
      <w:r w:rsidRPr="007134F5">
        <w:rPr>
          <w:rFonts w:ascii="TH SarabunIT๙" w:hAnsi="TH SarabunIT๙" w:cs="TH SarabunIT๙"/>
          <w:sz w:val="24"/>
          <w:szCs w:val="24"/>
          <w:cs/>
        </w:rPr>
        <w:t>พรบ</w:t>
      </w:r>
      <w:proofErr w:type="spellEnd"/>
      <w:r w:rsidRPr="007134F5">
        <w:rPr>
          <w:rFonts w:ascii="TH SarabunIT๙" w:hAnsi="TH SarabunIT๙" w:cs="TH SarabunIT๙"/>
          <w:sz w:val="24"/>
          <w:szCs w:val="24"/>
          <w:cs/>
        </w:rPr>
        <w:t xml:space="preserve">.ภาษีโรงเรือนและที่ดิน </w:t>
      </w:r>
      <w:proofErr w:type="spellStart"/>
      <w:r w:rsidRPr="007134F5">
        <w:rPr>
          <w:rFonts w:ascii="TH SarabunIT๙" w:hAnsi="TH SarabunIT๙" w:cs="TH SarabunIT๙"/>
          <w:sz w:val="24"/>
          <w:szCs w:val="24"/>
          <w:cs/>
        </w:rPr>
        <w:t>พรบ</w:t>
      </w:r>
      <w:proofErr w:type="spellEnd"/>
      <w:r w:rsidRPr="007134F5">
        <w:rPr>
          <w:rFonts w:ascii="TH SarabunIT๙" w:hAnsi="TH SarabunIT๙" w:cs="TH SarabunIT๙"/>
          <w:sz w:val="24"/>
          <w:szCs w:val="24"/>
          <w:cs/>
        </w:rPr>
        <w:t>.ภาษีบำรุงท้องที่</w:t>
      </w:r>
    </w:p>
    <w:p w:rsidR="007134F5" w:rsidRPr="007134F5" w:rsidRDefault="007134F5" w:rsidP="007134F5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</w:p>
    <w:p w:rsidR="007134F5" w:rsidRPr="007134F5" w:rsidRDefault="007134F5" w:rsidP="007134F5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  <w:r w:rsidRPr="007134F5">
        <w:rPr>
          <w:rFonts w:ascii="TH SarabunIT๙" w:hAnsi="TH SarabunIT๙" w:cs="TH SarabunIT๙"/>
          <w:b/>
          <w:bCs/>
          <w:sz w:val="24"/>
          <w:szCs w:val="24"/>
          <w:cs/>
        </w:rPr>
        <w:t>ผู้มีหน้าที่เสียภาษีที่ดินและสิ่งปลูกสร้าง</w:t>
      </w:r>
    </w:p>
    <w:p w:rsidR="007134F5" w:rsidRDefault="007134F5" w:rsidP="007134F5">
      <w:pPr>
        <w:pStyle w:val="a3"/>
        <w:rPr>
          <w:rFonts w:ascii="TH SarabunIT๙" w:hAnsi="TH SarabunIT๙" w:cs="TH SarabunIT๙"/>
          <w:sz w:val="24"/>
          <w:szCs w:val="24"/>
        </w:rPr>
      </w:pPr>
      <w:r w:rsidRPr="007134F5">
        <w:rPr>
          <w:rFonts w:ascii="TH SarabunIT๙" w:hAnsi="TH SarabunIT๙" w:cs="TH SarabunIT๙"/>
          <w:sz w:val="24"/>
          <w:szCs w:val="24"/>
          <w:cs/>
        </w:rPr>
        <w:t>-ผู้เป็นเจ้าของที่ดินหรือสิ่งปลูกสร้าง</w:t>
      </w:r>
    </w:p>
    <w:p w:rsidR="00E25935" w:rsidRDefault="00E25935" w:rsidP="00AC7659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-ผู้ครอบครองหรือทำประโยชน์ในที่ดินหรือสิ่งปลูกสร้างอันเป็นทรัพย์สินของรัฐ</w:t>
      </w:r>
    </w:p>
    <w:p w:rsidR="004154C2" w:rsidRDefault="004154C2" w:rsidP="00AC7659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</w:p>
    <w:p w:rsidR="00E25935" w:rsidRPr="008E1BC1" w:rsidRDefault="00E25935" w:rsidP="004154C2">
      <w:pPr>
        <w:pStyle w:val="a3"/>
        <w:jc w:val="thaiDistribute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8E1BC1">
        <w:rPr>
          <w:rFonts w:ascii="TH SarabunIT๙" w:hAnsi="TH SarabunIT๙" w:cs="TH SarabunIT๙"/>
          <w:b/>
          <w:bCs/>
          <w:sz w:val="24"/>
          <w:szCs w:val="24"/>
          <w:u w:val="single"/>
          <w:cs/>
        </w:rPr>
        <w:t>ระยะเวลาการยื่นแบบและชำระภาษี</w:t>
      </w:r>
    </w:p>
    <w:p w:rsidR="00E25935" w:rsidRPr="004154C2" w:rsidRDefault="00E25935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  <w:r w:rsidRPr="004154C2">
        <w:rPr>
          <w:rFonts w:ascii="TH SarabunIT๙" w:hAnsi="TH SarabunIT๙" w:cs="TH SarabunIT๙"/>
          <w:sz w:val="24"/>
          <w:szCs w:val="24"/>
          <w:cs/>
        </w:rPr>
        <w:t>(1)</w:t>
      </w:r>
      <w:proofErr w:type="spellStart"/>
      <w:r w:rsidRPr="004154C2">
        <w:rPr>
          <w:rFonts w:ascii="TH SarabunIT๙" w:hAnsi="TH SarabunIT๙" w:cs="TH SarabunIT๙"/>
          <w:sz w:val="24"/>
          <w:szCs w:val="24"/>
          <w:cs/>
        </w:rPr>
        <w:t>อปท</w:t>
      </w:r>
      <w:proofErr w:type="spellEnd"/>
      <w:r w:rsidRPr="004154C2">
        <w:rPr>
          <w:rFonts w:ascii="TH SarabunIT๙" w:hAnsi="TH SarabunIT๙" w:cs="TH SarabunIT๙"/>
          <w:sz w:val="24"/>
          <w:szCs w:val="24"/>
          <w:cs/>
        </w:rPr>
        <w:t>.แจ้งประเมินภายในเดือน ก.พ.</w:t>
      </w:r>
    </w:p>
    <w:p w:rsidR="00E25935" w:rsidRPr="004154C2" w:rsidRDefault="00E25935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  <w:r w:rsidRPr="004154C2">
        <w:rPr>
          <w:rFonts w:ascii="TH SarabunIT๙" w:hAnsi="TH SarabunIT๙" w:cs="TH SarabunIT๙"/>
          <w:sz w:val="24"/>
          <w:szCs w:val="24"/>
          <w:cs/>
        </w:rPr>
        <w:t>(2)ผู้เสียภาษีชำระภาษีภายในเดือน เม.ย.</w:t>
      </w:r>
    </w:p>
    <w:p w:rsidR="00E25935" w:rsidRPr="004154C2" w:rsidRDefault="00856A72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  <w:cs/>
        </w:rPr>
      </w:pPr>
      <w:r w:rsidRPr="004154C2">
        <w:rPr>
          <w:rFonts w:ascii="TH SarabunIT๙" w:hAnsi="TH SarabunIT๙" w:cs="TH SarabunIT๙"/>
          <w:sz w:val="24"/>
          <w:szCs w:val="24"/>
          <w:cs/>
        </w:rPr>
        <w:t>(3)ไม่ชำระภาษีภายในเดือน เม.ย.(เงินเพิ่มร้อยละ 1 ต่อเดือน)</w:t>
      </w:r>
    </w:p>
    <w:p w:rsidR="00856A72" w:rsidRPr="004154C2" w:rsidRDefault="00856A72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  <w:cs/>
        </w:rPr>
      </w:pPr>
      <w:r w:rsidRPr="004154C2">
        <w:rPr>
          <w:rFonts w:ascii="TH SarabunIT๙" w:hAnsi="TH SarabunIT๙" w:cs="TH SarabunIT๙"/>
          <w:sz w:val="24"/>
          <w:szCs w:val="24"/>
          <w:cs/>
        </w:rPr>
        <w:t>(4)</w:t>
      </w:r>
      <w:proofErr w:type="spellStart"/>
      <w:r w:rsidRPr="004154C2">
        <w:rPr>
          <w:rFonts w:ascii="TH SarabunIT๙" w:hAnsi="TH SarabunIT๙" w:cs="TH SarabunIT๙"/>
          <w:sz w:val="24"/>
          <w:szCs w:val="24"/>
          <w:cs/>
        </w:rPr>
        <w:t>อปท</w:t>
      </w:r>
      <w:proofErr w:type="spellEnd"/>
      <w:r w:rsidRPr="004154C2">
        <w:rPr>
          <w:rFonts w:ascii="TH SarabunIT๙" w:hAnsi="TH SarabunIT๙" w:cs="TH SarabunIT๙"/>
          <w:sz w:val="24"/>
          <w:szCs w:val="24"/>
          <w:cs/>
        </w:rPr>
        <w:t>.มีหนังสือแจ้งเตือนภายในเดือน พ.ค. ระยะเวลาในหนังสือแจ้งเตือนไม่น้อยกว่า 15 วัน (ชำระภาษีหลังเดือน เม.ย. แต่ก่อนมีหนังสือแจ้งเตือน เสียเบี้ยปรับร้อยละ 10)</w:t>
      </w:r>
    </w:p>
    <w:p w:rsidR="004154C2" w:rsidRPr="004154C2" w:rsidRDefault="00CF3004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  <w:r w:rsidRPr="004154C2">
        <w:rPr>
          <w:rFonts w:ascii="TH SarabunIT๙" w:hAnsi="TH SarabunIT๙" w:cs="TH SarabunIT๙"/>
          <w:sz w:val="24"/>
          <w:szCs w:val="24"/>
          <w:cs/>
        </w:rPr>
        <w:t>(5)ผู้เสียภาษีได้รับหนังสือแจ้งเตือน (ชำระภาษีภายในกำหนดของหนังสือแจ้งเตือน เสียเบี้ยปรับร้อยละ 20)</w:t>
      </w:r>
      <w:r w:rsidRPr="004154C2">
        <w:rPr>
          <w:rFonts w:ascii="TH SarabunIT๙" w:hAnsi="TH SarabunIT๙" w:cs="TH SarabunIT๙"/>
          <w:sz w:val="24"/>
          <w:szCs w:val="24"/>
        </w:rPr>
        <w:t xml:space="preserve">               </w:t>
      </w:r>
      <w:r w:rsidRPr="004154C2">
        <w:rPr>
          <w:rFonts w:ascii="TH SarabunIT๙" w:hAnsi="TH SarabunIT๙" w:cs="TH SarabunIT๙"/>
          <w:sz w:val="24"/>
          <w:szCs w:val="24"/>
        </w:rPr>
        <w:tab/>
        <w:t xml:space="preserve">        </w:t>
      </w:r>
      <w:r w:rsidRPr="004154C2">
        <w:rPr>
          <w:rFonts w:ascii="TH SarabunIT๙" w:hAnsi="TH SarabunIT๙" w:cs="TH SarabunIT๙"/>
          <w:sz w:val="24"/>
          <w:szCs w:val="24"/>
          <w:cs/>
        </w:rPr>
        <w:t>(6)ครบกำหนด 15 วัน ไม่มาชำระภาษี เสียเบี้ยปรับร้อยละ 40 ของภาษีค้างชำระ แจ้งลูกหนี้ภาษีค้างชำระให้สำนักงานที่ดิน ภายในเดือน มิ.ย.</w:t>
      </w:r>
      <w:r w:rsidRPr="004154C2">
        <w:rPr>
          <w:rFonts w:ascii="TH SarabunIT๙" w:hAnsi="TH SarabunIT๙" w:cs="TH SarabunIT๙"/>
          <w:sz w:val="24"/>
          <w:szCs w:val="24"/>
          <w:cs/>
        </w:rPr>
        <w:tab/>
      </w:r>
    </w:p>
    <w:p w:rsidR="007134F5" w:rsidRDefault="004154C2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  <w:r w:rsidRPr="00DA47DB">
        <w:rPr>
          <w:rFonts w:ascii="TH SarabunIT๙" w:hAnsi="TH SarabunIT๙" w:cs="TH SarabunIT๙"/>
          <w:sz w:val="24"/>
          <w:szCs w:val="24"/>
          <w:cs/>
        </w:rPr>
        <w:t>(7)ยึด อายัด เมื่อพ้นกำหนด 90 วัน นับแต่ได้รับหนังสือแจ้งเตือน</w:t>
      </w:r>
    </w:p>
    <w:p w:rsidR="00D27C0E" w:rsidRDefault="00D27C0E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</w:p>
    <w:p w:rsidR="00D27C0E" w:rsidRDefault="00D27C0E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</w:p>
    <w:p w:rsidR="00FD7F65" w:rsidRDefault="00FD7F65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</w:p>
    <w:p w:rsidR="00D27C0E" w:rsidRDefault="00176A5D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</w:p>
    <w:p w:rsidR="00987F06" w:rsidRDefault="00987F06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</w:p>
    <w:p w:rsidR="00176A5D" w:rsidRDefault="00176A5D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</w:p>
    <w:p w:rsidR="00D27C0E" w:rsidRPr="00FD7F65" w:rsidRDefault="00B628A2" w:rsidP="00FD7F65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FD7F65"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อัตราภ</w:t>
      </w:r>
      <w:r w:rsidR="00F10F25" w:rsidRPr="00FD7F65">
        <w:rPr>
          <w:rFonts w:ascii="TH SarabunIT๙" w:hAnsi="TH SarabunIT๙" w:cs="TH SarabunIT๙" w:hint="cs"/>
          <w:b/>
          <w:bCs/>
          <w:sz w:val="24"/>
          <w:szCs w:val="24"/>
          <w:cs/>
        </w:rPr>
        <w:t>าษีที่ดินและสิ่งปลูกสร้าง</w:t>
      </w:r>
    </w:p>
    <w:p w:rsidR="00F10F25" w:rsidRDefault="00F10F25" w:rsidP="004154C2">
      <w:pPr>
        <w:pStyle w:val="a3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ที่ดินที่ที่ทิ้งไว้ว่างเปล่าหรือไม่ได้ทำประโยชน์ตามควรแก่สภาพที่ดิน 3 ปี ติดต่อกัน </w:t>
      </w:r>
      <w:r>
        <w:rPr>
          <w:rFonts w:ascii="TH SarabunIT๙" w:hAnsi="TH SarabunIT๙" w:cs="TH SarabunIT๙"/>
          <w:sz w:val="24"/>
          <w:szCs w:val="24"/>
        </w:rPr>
        <w:t>: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ปีที่ 4 ให้เก็บเพิ่มขึ้นอีก 0.3 ทุก 3 ปี แต่ไม่เกินร้อยละ 3</w:t>
      </w:r>
    </w:p>
    <w:tbl>
      <w:tblPr>
        <w:tblW w:w="4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20"/>
        <w:gridCol w:w="20"/>
        <w:gridCol w:w="20"/>
        <w:gridCol w:w="68"/>
      </w:tblGrid>
      <w:tr w:rsidR="00F10F25" w:rsidRPr="00E14522" w:rsidTr="00FD7F65">
        <w:trPr>
          <w:trHeight w:val="293"/>
        </w:trPr>
        <w:tc>
          <w:tcPr>
            <w:tcW w:w="4111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68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F10F25" w:rsidRPr="00E14522" w:rsidTr="00FD7F65">
        <w:trPr>
          <w:trHeight w:val="293"/>
        </w:trPr>
        <w:tc>
          <w:tcPr>
            <w:tcW w:w="4111" w:type="dxa"/>
            <w:shd w:val="clear" w:color="auto" w:fill="auto"/>
            <w:vAlign w:val="bottom"/>
          </w:tcPr>
          <w:p w:rsidR="002328C3" w:rsidRPr="009B3C43" w:rsidRDefault="002328C3" w:rsidP="002328C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9B3C4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บทกำหนดโทษ</w:t>
            </w:r>
          </w:p>
          <w:p w:rsidR="00F10F25" w:rsidRPr="00E14522" w:rsidRDefault="002328C3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  <w:r w:rsidRPr="009B3C4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(1)ผู้ใดขัดขวางการปฏิบัติหน้าที่ของพนักงานสำรวจตามมาตรา</w:t>
            </w:r>
            <w:r w:rsidR="0031609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419EAF" wp14:editId="04715A06">
                  <wp:simplePos x="0" y="0"/>
                  <wp:positionH relativeFrom="column">
                    <wp:posOffset>-2646680</wp:posOffset>
                  </wp:positionH>
                  <wp:positionV relativeFrom="paragraph">
                    <wp:posOffset>-23495</wp:posOffset>
                  </wp:positionV>
                  <wp:extent cx="2561590" cy="1471295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364" y="21255"/>
                      <wp:lineTo x="21364" y="0"/>
                      <wp:lineTo x="0" y="0"/>
                    </wp:wrapPolygon>
                  </wp:wrapThrough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91" t="39576" r="31170" b="21259"/>
                          <a:stretch/>
                        </pic:blipFill>
                        <pic:spPr bwMode="auto">
                          <a:xfrm>
                            <a:off x="0" y="0"/>
                            <a:ext cx="2561590" cy="147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68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F10F25" w:rsidRPr="00E14522" w:rsidTr="00FD7F65">
        <w:trPr>
          <w:trHeight w:val="293"/>
        </w:trPr>
        <w:tc>
          <w:tcPr>
            <w:tcW w:w="4111" w:type="dxa"/>
            <w:shd w:val="clear" w:color="auto" w:fill="auto"/>
            <w:vAlign w:val="bottom"/>
          </w:tcPr>
          <w:p w:rsidR="00F10F25" w:rsidRPr="00E14522" w:rsidRDefault="002328C3" w:rsidP="002328C3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  <w:r w:rsidRPr="009B3C4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28 หรือมาตรา 29 หรือของผู้บริหารท้องถิ่นหรือเจ้าหน้าที่ซึ่ง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68" w:type="dxa"/>
            <w:shd w:val="clear" w:color="auto" w:fill="auto"/>
            <w:vAlign w:val="bottom"/>
          </w:tcPr>
          <w:p w:rsidR="00F10F25" w:rsidRPr="00E14522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31609F" w:rsidRPr="009B3C43" w:rsidTr="00FD7F65">
        <w:trPr>
          <w:trHeight w:val="293"/>
        </w:trPr>
        <w:tc>
          <w:tcPr>
            <w:tcW w:w="4111" w:type="dxa"/>
            <w:shd w:val="clear" w:color="auto" w:fill="auto"/>
            <w:vAlign w:val="bottom"/>
          </w:tcPr>
          <w:p w:rsidR="00F10F25" w:rsidRDefault="00FD7F65" w:rsidP="00F41189">
            <w:pPr>
              <w:spacing w:line="0" w:lineRule="atLeast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B3C4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="009B3C43" w:rsidRPr="009B3C4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ผู้บริหารท้องถิ่นมอบหมายตามมาตรา 63(3) หรือ(4) ต้องระวางโทษจำคุกไม่เกินหกเดือน หรือปรับไม่เกินหนึ่งหมื่นบาทหรือทั้งจำทั้งปรับ</w:t>
            </w:r>
          </w:p>
          <w:p w:rsidR="00F41189" w:rsidRPr="009B3C43" w:rsidRDefault="00F41189" w:rsidP="00F41189">
            <w:pPr>
              <w:spacing w:line="0" w:lineRule="atLeast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(2)ผู้ใดไม่ปฏิบัติตามหนังสือเรียกของผู้บริหารท้องถิ่น ตามมาตรา 29 หรือของพนักงานประเมินตามมาตรา 45 หรือหนังสือเรียกหรือคำสั่งของผู้บริหารท้องถิ่นหรือเจ้าหน้าที่ซึ่งผู้บริหารท้องถิ่นมอบหมายตามมาตรา 63(1) หรือ (2) ต้องระวางโทษปรับไม่เกินสองพันบาท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9B3C43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9B3C43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10F25" w:rsidRPr="009B3C43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68" w:type="dxa"/>
            <w:shd w:val="clear" w:color="auto" w:fill="auto"/>
            <w:vAlign w:val="bottom"/>
          </w:tcPr>
          <w:p w:rsidR="00F10F25" w:rsidRPr="009B3C43" w:rsidRDefault="00F10F25" w:rsidP="00B96136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</w:tbl>
    <w:p w:rsidR="00CF3004" w:rsidRDefault="00C74565" w:rsidP="00CF3004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(3)ผู้ใดไม่แจ้งการเปลี่ยนแปลงการใช้ประโยชน์ที่ดินหรือสิ่งปลูกสร้างตามที่กำหนดไว้ในมาตรา 33 ต้องระวางโทษปรับไม่เกิน</w:t>
      </w:r>
      <w:r w:rsidR="00C06C55">
        <w:rPr>
          <w:rFonts w:ascii="TH SarabunIT๙" w:hAnsi="TH SarabunIT๙" w:cs="TH SarabunIT๙" w:hint="cs"/>
          <w:sz w:val="24"/>
          <w:szCs w:val="24"/>
          <w:cs/>
        </w:rPr>
        <w:t xml:space="preserve">               </w:t>
      </w:r>
      <w:r>
        <w:rPr>
          <w:rFonts w:ascii="TH SarabunIT๙" w:hAnsi="TH SarabunIT๙" w:cs="TH SarabunIT๙" w:hint="cs"/>
          <w:sz w:val="24"/>
          <w:szCs w:val="24"/>
          <w:cs/>
        </w:rPr>
        <w:t>หนึ่งหมื่นบาท</w:t>
      </w:r>
    </w:p>
    <w:p w:rsidR="00B53D08" w:rsidRDefault="00B53D08" w:rsidP="00CF3004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(4)ผู้ใดขัดขวางหรือไม่ปฏิบัติตามคำสั่งของผู้บริหารท้องถิ่นตามมาตรา 62 หรือทำลาย ย้ายไปเสีย ซ่อนเร้น หรือโอนไปให้แก่บุคคลอื่นซึ่งทรัพย์สินที่ผู้บริหารท้องถิ่นมีคำสั่งให้ยึด</w:t>
      </w:r>
      <w:r w:rsidR="00F45926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24"/>
          <w:cs/>
        </w:rPr>
        <w:t>หรืออายัดต้องระวางโทษจำคุกไม่เกินหนึ่งปี หรือปรับไม่เกิน</w:t>
      </w:r>
      <w:r w:rsidR="00AF2AAC">
        <w:rPr>
          <w:rFonts w:ascii="TH SarabunIT๙" w:hAnsi="TH SarabunIT๙" w:cs="TH SarabunIT๙" w:hint="cs"/>
          <w:sz w:val="24"/>
          <w:szCs w:val="24"/>
          <w:cs/>
        </w:rPr>
        <w:t>สองหมื่นบาท</w:t>
      </w:r>
      <w:r w:rsidR="00F45926">
        <w:rPr>
          <w:rFonts w:ascii="TH SarabunIT๙" w:hAnsi="TH SarabunIT๙" w:cs="TH SarabunIT๙" w:hint="cs"/>
          <w:sz w:val="24"/>
          <w:szCs w:val="24"/>
          <w:cs/>
        </w:rPr>
        <w:t>หรือ</w:t>
      </w:r>
      <w:r w:rsidR="00495FC8">
        <w:rPr>
          <w:rFonts w:ascii="TH SarabunIT๙" w:hAnsi="TH SarabunIT๙" w:cs="TH SarabunIT๙" w:hint="cs"/>
          <w:sz w:val="24"/>
          <w:szCs w:val="24"/>
          <w:cs/>
        </w:rPr>
        <w:t xml:space="preserve">                   </w:t>
      </w:r>
      <w:r w:rsidR="00F45926">
        <w:rPr>
          <w:rFonts w:ascii="TH SarabunIT๙" w:hAnsi="TH SarabunIT๙" w:cs="TH SarabunIT๙" w:hint="cs"/>
          <w:sz w:val="24"/>
          <w:szCs w:val="24"/>
          <w:cs/>
        </w:rPr>
        <w:t>ทั้งจำทั้งปรับ</w:t>
      </w:r>
    </w:p>
    <w:p w:rsidR="00176A5D" w:rsidRDefault="00176A5D" w:rsidP="00CF3004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(5)ผู้ใดไม่ปฏิบัติตามหนังสือเรียกของคณะกรรมการพิจารณาอุทธรณ์การประเมินภาษีตามมาตรา 80 ต้องระวางโทษปรับไม่เกินสองพันบาท</w:t>
      </w:r>
    </w:p>
    <w:p w:rsidR="00176A5D" w:rsidRDefault="00D4402B" w:rsidP="00CF3004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(6)ผู้ใดแจ้งข้อความอันเป็นเท็จหรือนำพยานหลักฐานอันเป็นเท็จมาแสดงเพื่อหลีกเลี่ยงการเสียภาษี ต้องระวางโทษจำคุกไม่เกินสองปี หรือปรับไม่เกินสี่หมื่นบาท หรือทั้งจำทั้งปรับ</w:t>
      </w:r>
    </w:p>
    <w:p w:rsidR="00D44725" w:rsidRDefault="00D44725" w:rsidP="00CF3004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(7)ในกรณีที่ผู้กระทำความผิดเป็นนิติบุคคล ถ้าการกระทำความผิดของนิติบุคคลนั้นเกิดจากการสั่งการหรือการกระทำของกรรมการ หรือผู้จัดการ หรือบุคคลใดซึ่งรับผิดชอบในการดำเนินงานของ                นิติบุคคลนั้น หรือในกรณีที่บุคคลดังกล่าวมีหน้าที่ต้องสั่งการหรือกระทำการละเว้นไม่สั่งการ หรือไม่กระทำการจนเป็นเหตุให้            นิติบุคคลนั้นกระทำความผิด ผู้นั้นต้องรับโทษตามที่บัญญัติไว้สำหรับความผิดนั้น ๆ ด้วย</w:t>
      </w:r>
    </w:p>
    <w:p w:rsidR="00A1691A" w:rsidRDefault="00A1691A" w:rsidP="00CF3004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(8)ความผิดตามมาตรา 83 ,84 ,85 หรือมาตรา 87 ให้ผู้บริหารท้องถิ่นหรือผู้ซึ่งผู้บริหารท้องถิ่นมอบหมายมีอำนาจเปรียบเทียบได้</w:t>
      </w:r>
      <w:r w:rsidR="004321F2">
        <w:rPr>
          <w:rFonts w:ascii="TH SarabunIT๙" w:hAnsi="TH SarabunIT๙" w:cs="TH SarabunIT๙" w:hint="cs"/>
          <w:sz w:val="24"/>
          <w:szCs w:val="24"/>
          <w:cs/>
        </w:rPr>
        <w:t xml:space="preserve"> เมื่อผู้กระทำผิดได้ชำระค่าปรับตามจำนวนที่เปรียบเทียบภายในสามสิบวัน ให้ถือว่าคดีเลิกกันตามบทบัญญัติแห่งประมวลกฎหมายวิธีพิจารณาความอาญา ถ้าผู้กระทำผิดไม่ยินยอมตามที่เปรียบเทียบ หรือเมื่อยินยอมแล้วไม่ชำระเงินค่าปรับภายในระยะเวลาที่กำหนด ให้ดำเนินคดีต่อไป เงินค่าปรับที่ได้จากการเปรียบเทียบตามพระราชบัญญัตินี้เกิดขึ้นในเขตองค์กรปกครองส่วนท้องถิ่นใด </w:t>
      </w:r>
      <w:r w:rsidR="00D37A8C">
        <w:rPr>
          <w:rFonts w:ascii="TH SarabunIT๙" w:hAnsi="TH SarabunIT๙" w:cs="TH SarabunIT๙" w:hint="cs"/>
          <w:sz w:val="24"/>
          <w:szCs w:val="24"/>
          <w:cs/>
        </w:rPr>
        <w:t xml:space="preserve">                </w:t>
      </w:r>
      <w:r w:rsidR="004321F2">
        <w:rPr>
          <w:rFonts w:ascii="TH SarabunIT๙" w:hAnsi="TH SarabunIT๙" w:cs="TH SarabunIT๙" w:hint="cs"/>
          <w:sz w:val="24"/>
          <w:szCs w:val="24"/>
          <w:cs/>
        </w:rPr>
        <w:t>ให้ตกเป็นรายได้ขององค์กรปกครองส่วนท้องถิ่นนั้น</w:t>
      </w:r>
    </w:p>
    <w:p w:rsidR="004321F2" w:rsidRDefault="004321F2" w:rsidP="00CF3004">
      <w:pPr>
        <w:jc w:val="thaiDistribute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4321F2">
        <w:rPr>
          <w:rFonts w:ascii="TH SarabunIT๙" w:hAnsi="TH SarabunIT๙" w:cs="TH SarabunIT๙" w:hint="cs"/>
          <w:b/>
          <w:bCs/>
          <w:sz w:val="24"/>
          <w:szCs w:val="24"/>
          <w:u w:val="single"/>
          <w:cs/>
        </w:rPr>
        <w:t>ตัวอย่างการคำนวณ</w:t>
      </w:r>
    </w:p>
    <w:p w:rsidR="00497F7D" w:rsidRDefault="006A65E2" w:rsidP="00CF3004">
      <w:pPr>
        <w:jc w:val="thaiDistribute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2630170" cy="28270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E2" w:rsidRDefault="006C79C9" w:rsidP="00CF3004">
      <w:pPr>
        <w:jc w:val="thaiDistribute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600510" cy="29337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02"/>
                    <a:stretch/>
                  </pic:blipFill>
                  <pic:spPr bwMode="auto">
                    <a:xfrm>
                      <a:off x="0" y="0"/>
                      <a:ext cx="2649674" cy="298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9C9" w:rsidRDefault="00DD3A00" w:rsidP="00CF3004">
      <w:pPr>
        <w:jc w:val="thaiDistribute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0B699F" wp14:editId="03DFDBD2">
            <wp:extent cx="2599267" cy="341180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25" t="43621" r="62373" b="13423"/>
                    <a:stretch/>
                  </pic:blipFill>
                  <pic:spPr bwMode="auto">
                    <a:xfrm>
                      <a:off x="0" y="0"/>
                      <a:ext cx="2642332" cy="346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C6" w:rsidRDefault="00003DC6" w:rsidP="00CF3004">
      <w:pPr>
        <w:jc w:val="thaiDistribute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</w:p>
    <w:p w:rsidR="00003DC6" w:rsidRDefault="00003DC6" w:rsidP="00CF3004">
      <w:pPr>
        <w:jc w:val="thaiDistribute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699385" cy="1464733"/>
            <wp:effectExtent l="0" t="0" r="5715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1" b="52966"/>
                    <a:stretch/>
                  </pic:blipFill>
                  <pic:spPr bwMode="auto">
                    <a:xfrm>
                      <a:off x="0" y="0"/>
                      <a:ext cx="2740903" cy="148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400" w:rsidRDefault="006D2400" w:rsidP="00CF3004">
      <w:pPr>
        <w:jc w:val="thaiDistribute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</w:p>
    <w:p w:rsidR="00003DC6" w:rsidRDefault="00AC1752" w:rsidP="00CF3004">
      <w:pPr>
        <w:jc w:val="thaiDistribute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u w:val="single"/>
          <w:cs/>
        </w:rPr>
        <w:t>ตัวอย่างการคำนวณตามสัดส่วน</w:t>
      </w:r>
    </w:p>
    <w:p w:rsidR="00AC1752" w:rsidRDefault="00AC1752" w:rsidP="00CF3004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-ที่ดิน ขนาดพื้นที่ 50 </w:t>
      </w:r>
      <w:proofErr w:type="spellStart"/>
      <w:r>
        <w:rPr>
          <w:rFonts w:ascii="TH SarabunIT๙" w:hAnsi="TH SarabunIT๙" w:cs="TH SarabunIT๙" w:hint="cs"/>
          <w:sz w:val="24"/>
          <w:szCs w:val="24"/>
          <w:cs/>
        </w:rPr>
        <w:t>ตร.ว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>. ราคาประเมิน 74,000.- บาท</w:t>
      </w:r>
    </w:p>
    <w:p w:rsidR="00AC1752" w:rsidRDefault="00AC1752" w:rsidP="00CF300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cs/>
        </w:rPr>
        <w:tab/>
      </w:r>
      <w:r>
        <w:rPr>
          <w:rFonts w:ascii="TH SarabunIT๙" w:hAnsi="TH SarabunIT๙" w:cs="TH SarabunIT๙" w:hint="cs"/>
          <w:sz w:val="24"/>
          <w:szCs w:val="24"/>
          <w:cs/>
        </w:rPr>
        <w:t>รวมราคาประเมินของที่ดิน  3,700,000.-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</w:t>
      </w:r>
      <w:r w:rsidRPr="00AC1752">
        <w:rPr>
          <w:rFonts w:ascii="TH SarabunIT๙" w:hAnsi="TH SarabunIT๙" w:cs="TH SarabunIT๙" w:hint="cs"/>
          <w:sz w:val="24"/>
          <w:szCs w:val="24"/>
          <w:cs/>
        </w:rPr>
        <w:t>บาท</w:t>
      </w:r>
    </w:p>
    <w:p w:rsidR="00AC1752" w:rsidRDefault="00AC1752" w:rsidP="00CF3004">
      <w:pPr>
        <w:jc w:val="thaiDistribute"/>
        <w:rPr>
          <w:rFonts w:ascii="TH SarabunIT๙" w:hAnsi="TH SarabunIT๙" w:cs="TH SarabunIT๙"/>
          <w:sz w:val="24"/>
          <w:szCs w:val="24"/>
        </w:rPr>
      </w:pPr>
      <w:r w:rsidRPr="00AC1752">
        <w:rPr>
          <w:rFonts w:ascii="TH SarabunIT๙" w:hAnsi="TH SarabunIT๙" w:cs="TH SarabunIT๙" w:hint="cs"/>
          <w:sz w:val="24"/>
          <w:szCs w:val="24"/>
          <w:cs/>
        </w:rPr>
        <w:t>-</w:t>
      </w:r>
      <w:r w:rsidR="00082CC5">
        <w:rPr>
          <w:rFonts w:ascii="TH SarabunIT๙" w:hAnsi="TH SarabunIT๙" w:cs="TH SarabunIT๙" w:hint="cs"/>
          <w:sz w:val="24"/>
          <w:szCs w:val="24"/>
          <w:cs/>
        </w:rPr>
        <w:t xml:space="preserve">สิ่งปลูกสร้าง 3 ชั้น ขนาดพื้นที่รวม 90 </w:t>
      </w:r>
      <w:proofErr w:type="spellStart"/>
      <w:r w:rsidR="00082CC5">
        <w:rPr>
          <w:rFonts w:ascii="TH SarabunIT๙" w:hAnsi="TH SarabunIT๙" w:cs="TH SarabunIT๙" w:hint="cs"/>
          <w:sz w:val="24"/>
          <w:szCs w:val="24"/>
          <w:cs/>
        </w:rPr>
        <w:t>ตร</w:t>
      </w:r>
      <w:proofErr w:type="spellEnd"/>
      <w:r w:rsidR="00082CC5">
        <w:rPr>
          <w:rFonts w:ascii="TH SarabunIT๙" w:hAnsi="TH SarabunIT๙" w:cs="TH SarabunIT๙" w:hint="cs"/>
          <w:sz w:val="24"/>
          <w:szCs w:val="24"/>
          <w:cs/>
        </w:rPr>
        <w:t>.ม.</w:t>
      </w:r>
    </w:p>
    <w:p w:rsidR="00082CC5" w:rsidRDefault="00082CC5" w:rsidP="00CF3004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cs/>
        </w:rPr>
        <w:tab/>
      </w:r>
      <w:r>
        <w:rPr>
          <w:rFonts w:ascii="TH SarabunIT๙" w:hAnsi="TH SarabunIT๙" w:cs="TH SarabunIT๙" w:hint="cs"/>
          <w:sz w:val="24"/>
          <w:szCs w:val="24"/>
          <w:cs/>
        </w:rPr>
        <w:t>ราคาประเมิน   45,000.- บาท</w:t>
      </w:r>
    </w:p>
    <w:p w:rsidR="00082CC5" w:rsidRDefault="00082CC5" w:rsidP="00082CC5">
      <w:pPr>
        <w:ind w:left="720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รวมราคาสิ่งปลูกสร้าง 4,050,000.- บาท (ยังไม่ได้หักค่าเสื่อม)</w:t>
      </w:r>
    </w:p>
    <w:p w:rsidR="002B5F73" w:rsidRDefault="002B5F73" w:rsidP="002B5F73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รวมราคาที่ดินและสิ่งปลูกสร้าง 7,750,000.- บาท</w:t>
      </w:r>
    </w:p>
    <w:p w:rsidR="002B5F73" w:rsidRDefault="002B5F73" w:rsidP="002B5F73">
      <w:pPr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</w:t>
      </w:r>
      <w:r w:rsidR="00D45D2C">
        <w:rPr>
          <w:rFonts w:ascii="TH SarabunIT๙" w:hAnsi="TH SarabunIT๙" w:cs="TH SarabunIT๙" w:hint="cs"/>
          <w:sz w:val="24"/>
          <w:szCs w:val="24"/>
          <w:cs/>
        </w:rPr>
        <w:t>ชั้นล่างใช้ประกอบกิจการ , 2 ชั้นบน ใช้อยู่อาศัย</w:t>
      </w:r>
    </w:p>
    <w:p w:rsidR="00D45D2C" w:rsidRPr="00BA75C1" w:rsidRDefault="00D45D2C" w:rsidP="00D45D2C">
      <w:pPr>
        <w:jc w:val="center"/>
        <w:rPr>
          <w:rFonts w:ascii="TH SarabunIT๙" w:hAnsi="TH SarabunIT๙" w:cs="TH SarabunIT๙"/>
          <w:b/>
          <w:bCs/>
          <w:sz w:val="24"/>
          <w:szCs w:val="24"/>
          <w:u w:val="double"/>
        </w:rPr>
      </w:pPr>
      <w:r w:rsidRPr="00BA75C1">
        <w:rPr>
          <w:rFonts w:ascii="TH SarabunIT๙" w:hAnsi="TH SarabunIT๙" w:cs="TH SarabunIT๙" w:hint="cs"/>
          <w:b/>
          <w:bCs/>
          <w:sz w:val="24"/>
          <w:szCs w:val="24"/>
          <w:u w:val="double"/>
          <w:cs/>
        </w:rPr>
        <w:t>คำนวณตามสัดส่วน</w:t>
      </w:r>
    </w:p>
    <w:p w:rsidR="00D45D2C" w:rsidRDefault="00D45D2C" w:rsidP="00D45D2C">
      <w:pPr>
        <w:rPr>
          <w:rFonts w:ascii="TH SarabunIT๙" w:hAnsi="TH SarabunIT๙" w:cs="TH SarabunIT๙"/>
          <w:sz w:val="24"/>
          <w:szCs w:val="24"/>
        </w:rPr>
      </w:pPr>
      <w:r w:rsidRPr="00BA75C1">
        <w:rPr>
          <w:rFonts w:ascii="TH SarabunIT๙" w:hAnsi="TH SarabunIT๙" w:cs="TH SarabunIT๙" w:hint="cs"/>
          <w:b/>
          <w:bCs/>
          <w:sz w:val="24"/>
          <w:szCs w:val="24"/>
          <w:u w:val="single"/>
          <w:cs/>
        </w:rPr>
        <w:t>ชั้นล่างใช้ประกอบกิจการ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ขนาดพื้นที่ 30 </w:t>
      </w:r>
      <w:proofErr w:type="spellStart"/>
      <w:r>
        <w:rPr>
          <w:rFonts w:ascii="TH SarabunIT๙" w:hAnsi="TH SarabunIT๙" w:cs="TH SarabunIT๙" w:hint="cs"/>
          <w:sz w:val="24"/>
          <w:szCs w:val="24"/>
          <w:cs/>
        </w:rPr>
        <w:t>ตร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>.ม.</w:t>
      </w:r>
    </w:p>
    <w:p w:rsidR="00D45D2C" w:rsidRDefault="00D45D2C" w:rsidP="00D45D2C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คิดเป็นสัดส่วน 30 </w:t>
      </w:r>
      <w:r>
        <w:rPr>
          <w:rFonts w:ascii="TH SarabunIT๙" w:hAnsi="TH SarabunIT๙" w:cs="TH SarabunIT๙"/>
          <w:sz w:val="24"/>
          <w:szCs w:val="24"/>
        </w:rPr>
        <w:t>x 100 x 90 = 33%</w:t>
      </w:r>
    </w:p>
    <w:p w:rsidR="00AA2066" w:rsidRDefault="00AA2066" w:rsidP="00D45D2C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อัตราภาษี ต่อปี 0.30 </w:t>
      </w:r>
      <w:r>
        <w:rPr>
          <w:rFonts w:ascii="TH SarabunIT๙" w:hAnsi="TH SarabunIT๙" w:cs="TH SarabunIT๙"/>
          <w:sz w:val="24"/>
          <w:szCs w:val="24"/>
        </w:rPr>
        <w:t>%</w:t>
      </w:r>
    </w:p>
    <w:p w:rsidR="00E00C3B" w:rsidRDefault="00E00C3B" w:rsidP="00D45D2C">
      <w:pPr>
        <w:rPr>
          <w:rFonts w:ascii="TH SarabunIT๙" w:hAnsi="TH SarabunIT๙" w:cs="TH SarabunIT๙"/>
          <w:sz w:val="24"/>
          <w:szCs w:val="24"/>
          <w:cs/>
        </w:rPr>
      </w:pPr>
      <w:r>
        <w:rPr>
          <w:rFonts w:ascii="TH SarabunIT๙" w:hAnsi="TH SarabunIT๙" w:cs="TH SarabunIT๙"/>
          <w:sz w:val="24"/>
          <w:szCs w:val="24"/>
        </w:rPr>
        <w:t>7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,750,000 </w:t>
      </w:r>
      <w:r>
        <w:rPr>
          <w:rFonts w:ascii="TH SarabunIT๙" w:hAnsi="TH SarabunIT๙" w:cs="TH SarabunIT๙"/>
          <w:sz w:val="24"/>
          <w:szCs w:val="24"/>
        </w:rPr>
        <w:t>x 33 x 100 = 2</w:t>
      </w:r>
      <w:r>
        <w:rPr>
          <w:rFonts w:ascii="TH SarabunIT๙" w:hAnsi="TH SarabunIT๙" w:cs="TH SarabunIT๙" w:hint="cs"/>
          <w:sz w:val="24"/>
          <w:szCs w:val="24"/>
          <w:cs/>
        </w:rPr>
        <w:t>,557,500</w:t>
      </w:r>
    </w:p>
    <w:p w:rsidR="00AA2066" w:rsidRDefault="00AA2066" w:rsidP="00D45D2C">
      <w:pPr>
        <w:rPr>
          <w:rFonts w:ascii="TH SarabunIT๙" w:hAnsi="TH SarabunIT๙" w:cs="TH SarabunIT๙"/>
          <w:sz w:val="24"/>
          <w:szCs w:val="24"/>
          <w:cs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คำนวณ 2,557,500 </w:t>
      </w:r>
      <w:r>
        <w:rPr>
          <w:rFonts w:ascii="TH SarabunIT๙" w:hAnsi="TH SarabunIT๙" w:cs="TH SarabunIT๙"/>
          <w:sz w:val="24"/>
          <w:szCs w:val="24"/>
        </w:rPr>
        <w:t>x 0.3/100 = 7</w:t>
      </w:r>
      <w:r>
        <w:rPr>
          <w:rFonts w:ascii="TH SarabunIT๙" w:hAnsi="TH SarabunIT๙" w:cs="TH SarabunIT๙" w:hint="cs"/>
          <w:sz w:val="24"/>
          <w:szCs w:val="24"/>
          <w:cs/>
        </w:rPr>
        <w:t>,672.50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 w:hint="cs"/>
          <w:sz w:val="24"/>
          <w:szCs w:val="24"/>
          <w:cs/>
        </w:rPr>
        <w:t>บาท</w:t>
      </w:r>
    </w:p>
    <w:p w:rsidR="00AA2066" w:rsidRDefault="009C1A78" w:rsidP="00D45D2C">
      <w:pPr>
        <w:rPr>
          <w:rFonts w:ascii="TH SarabunIT๙" w:hAnsi="TH SarabunIT๙" w:cs="TH SarabunIT๙"/>
          <w:sz w:val="24"/>
          <w:szCs w:val="24"/>
        </w:rPr>
      </w:pPr>
      <w:r w:rsidRPr="00BA75C1">
        <w:rPr>
          <w:rFonts w:ascii="TH SarabunIT๙" w:hAnsi="TH SarabunIT๙" w:cs="TH SarabunIT๙"/>
          <w:b/>
          <w:bCs/>
          <w:sz w:val="24"/>
          <w:szCs w:val="24"/>
          <w:u w:val="single"/>
        </w:rPr>
        <w:t xml:space="preserve">2 </w:t>
      </w:r>
      <w:proofErr w:type="gramStart"/>
      <w:r w:rsidRPr="00BA75C1">
        <w:rPr>
          <w:rFonts w:ascii="TH SarabunIT๙" w:hAnsi="TH SarabunIT๙" w:cs="TH SarabunIT๙" w:hint="cs"/>
          <w:b/>
          <w:bCs/>
          <w:sz w:val="24"/>
          <w:szCs w:val="24"/>
          <w:u w:val="single"/>
          <w:cs/>
        </w:rPr>
        <w:t>ชั้นบนใช้อยู่อาศัย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ขนาดพื้นที่</w:t>
      </w:r>
      <w:proofErr w:type="gramEnd"/>
      <w:r>
        <w:rPr>
          <w:rFonts w:ascii="TH SarabunIT๙" w:hAnsi="TH SarabunIT๙" w:cs="TH SarabunIT๙" w:hint="cs"/>
          <w:sz w:val="24"/>
          <w:szCs w:val="24"/>
          <w:cs/>
        </w:rPr>
        <w:t xml:space="preserve"> 60 </w:t>
      </w:r>
      <w:proofErr w:type="spellStart"/>
      <w:r>
        <w:rPr>
          <w:rFonts w:ascii="TH SarabunIT๙" w:hAnsi="TH SarabunIT๙" w:cs="TH SarabunIT๙" w:hint="cs"/>
          <w:sz w:val="24"/>
          <w:szCs w:val="24"/>
          <w:cs/>
        </w:rPr>
        <w:t>ตร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>.ม.</w:t>
      </w:r>
    </w:p>
    <w:p w:rsidR="00F33D16" w:rsidRDefault="00F33D16" w:rsidP="00D45D2C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คิดเป็นสัดส่วน 60 </w:t>
      </w:r>
      <w:r>
        <w:rPr>
          <w:rFonts w:ascii="TH SarabunIT๙" w:hAnsi="TH SarabunIT๙" w:cs="TH SarabunIT๙"/>
          <w:sz w:val="24"/>
          <w:szCs w:val="24"/>
        </w:rPr>
        <w:t>x 100/90 = 67%</w:t>
      </w:r>
    </w:p>
    <w:p w:rsidR="00EB48DE" w:rsidRDefault="00EB48DE" w:rsidP="00D45D2C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7</w:t>
      </w:r>
      <w:r>
        <w:rPr>
          <w:rFonts w:ascii="TH SarabunIT๙" w:hAnsi="TH SarabunIT๙" w:cs="TH SarabunIT๙" w:hint="cs"/>
          <w:sz w:val="24"/>
          <w:szCs w:val="24"/>
          <w:cs/>
        </w:rPr>
        <w:t>,750,000</w:t>
      </w:r>
      <w:r>
        <w:rPr>
          <w:rFonts w:ascii="TH SarabunIT๙" w:hAnsi="TH SarabunIT๙" w:cs="TH SarabunIT๙"/>
          <w:sz w:val="24"/>
          <w:szCs w:val="24"/>
        </w:rPr>
        <w:t>x67/100 = 5</w:t>
      </w:r>
      <w:r>
        <w:rPr>
          <w:rFonts w:ascii="TH SarabunIT๙" w:hAnsi="TH SarabunIT๙" w:cs="TH SarabunIT๙" w:hint="cs"/>
          <w:sz w:val="24"/>
          <w:szCs w:val="24"/>
          <w:cs/>
        </w:rPr>
        <w:t>,</w:t>
      </w:r>
      <w:r>
        <w:rPr>
          <w:rFonts w:ascii="TH SarabunIT๙" w:hAnsi="TH SarabunIT๙" w:cs="TH SarabunIT๙"/>
          <w:sz w:val="24"/>
          <w:szCs w:val="24"/>
        </w:rPr>
        <w:t>192</w:t>
      </w:r>
      <w:r>
        <w:rPr>
          <w:rFonts w:ascii="TH SarabunIT๙" w:hAnsi="TH SarabunIT๙" w:cs="TH SarabunIT๙" w:hint="cs"/>
          <w:sz w:val="24"/>
          <w:szCs w:val="24"/>
          <w:cs/>
        </w:rPr>
        <w:t>,</w:t>
      </w:r>
      <w:r>
        <w:rPr>
          <w:rFonts w:ascii="TH SarabunIT๙" w:hAnsi="TH SarabunIT๙" w:cs="TH SarabunIT๙"/>
          <w:sz w:val="24"/>
          <w:szCs w:val="24"/>
        </w:rPr>
        <w:t>500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(ไม่ถึง 50 ล้านบาท ได้รับยกเว้น)</w:t>
      </w:r>
    </w:p>
    <w:p w:rsidR="00D83D9D" w:rsidRDefault="00D83D9D" w:rsidP="00D45D2C">
      <w:pPr>
        <w:rPr>
          <w:rFonts w:ascii="TH SarabunIT๙" w:hAnsi="TH SarabunIT๙" w:cs="TH SarabunIT๙"/>
          <w:sz w:val="24"/>
          <w:szCs w:val="24"/>
        </w:rPr>
      </w:pPr>
    </w:p>
    <w:p w:rsidR="00D83D9D" w:rsidRPr="007C06AA" w:rsidRDefault="00D83D9D" w:rsidP="00D45D2C">
      <w:pPr>
        <w:rPr>
          <w:rFonts w:ascii="TH SarabunIT๙" w:hAnsi="TH SarabunIT๙" w:cs="TH SarabunIT๙"/>
          <w:sz w:val="24"/>
          <w:szCs w:val="24"/>
          <w:u w:val="single"/>
        </w:rPr>
      </w:pPr>
      <w:r w:rsidRPr="007C06AA">
        <w:rPr>
          <w:rFonts w:ascii="TH SarabunIT๙" w:hAnsi="TH SarabunIT๙" w:cs="TH SarabunIT๙" w:hint="cs"/>
          <w:sz w:val="24"/>
          <w:szCs w:val="24"/>
          <w:u w:val="single"/>
          <w:cs/>
        </w:rPr>
        <w:t>การสืบค้นหาข้อมูล</w:t>
      </w:r>
    </w:p>
    <w:p w:rsidR="00D83D9D" w:rsidRDefault="00D83D9D" w:rsidP="00D45D2C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สำนักงานเศรษฐกิจการคลัง (</w:t>
      </w:r>
      <w:proofErr w:type="spellStart"/>
      <w:r>
        <w:rPr>
          <w:rFonts w:ascii="TH SarabunIT๙" w:hAnsi="TH SarabunIT๙" w:cs="TH SarabunIT๙" w:hint="cs"/>
          <w:sz w:val="24"/>
          <w:szCs w:val="24"/>
          <w:cs/>
        </w:rPr>
        <w:t>สศค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>.)</w:t>
      </w:r>
    </w:p>
    <w:p w:rsidR="00431FDF" w:rsidRDefault="00FC55F9" w:rsidP="00D45D2C">
      <w:pPr>
        <w:rPr>
          <w:rFonts w:ascii="TH SarabunIT๙" w:hAnsi="TH SarabunIT๙" w:cs="TH SarabunIT๙"/>
          <w:sz w:val="24"/>
          <w:szCs w:val="24"/>
        </w:rPr>
      </w:pPr>
      <w:hyperlink r:id="rId10" w:history="1">
        <w:r w:rsidR="00431FDF" w:rsidRPr="00974466">
          <w:rPr>
            <w:rStyle w:val="a4"/>
            <w:rFonts w:ascii="TH SarabunIT๙" w:hAnsi="TH SarabunIT๙" w:cs="TH SarabunIT๙"/>
            <w:sz w:val="24"/>
            <w:szCs w:val="24"/>
          </w:rPr>
          <w:t>www.fpo.go.th/main/</w:t>
        </w:r>
        <w:r w:rsidR="00431FDF" w:rsidRPr="00974466">
          <w:rPr>
            <w:rStyle w:val="a4"/>
            <w:rFonts w:ascii="TH SarabunIT๙" w:hAnsi="TH SarabunIT๙" w:cs="TH SarabunIT๙" w:hint="cs"/>
            <w:sz w:val="24"/>
            <w:szCs w:val="24"/>
            <w:cs/>
          </w:rPr>
          <w:t>ภาษีที่ดินและสิ่งปลูกสร้าง.</w:t>
        </w:r>
        <w:proofErr w:type="spellStart"/>
        <w:r w:rsidR="00431FDF" w:rsidRPr="00974466">
          <w:rPr>
            <w:rStyle w:val="a4"/>
            <w:rFonts w:ascii="TH SarabunIT๙" w:hAnsi="TH SarabunIT๙" w:cs="TH SarabunIT๙"/>
            <w:sz w:val="24"/>
            <w:szCs w:val="24"/>
          </w:rPr>
          <w:t>aspx</w:t>
        </w:r>
        <w:proofErr w:type="spellEnd"/>
      </w:hyperlink>
    </w:p>
    <w:p w:rsidR="00431FDF" w:rsidRDefault="00431FDF" w:rsidP="00D45D2C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กรมส่งเสริมการปกครองท้องถิ่น</w:t>
      </w:r>
    </w:p>
    <w:p w:rsidR="007C06AA" w:rsidRDefault="007C06AA" w:rsidP="00D45D2C">
      <w:pPr>
        <w:rPr>
          <w:rFonts w:ascii="TH SarabunIT๙" w:hAnsi="TH SarabunIT๙" w:cs="TH SarabunIT๙"/>
          <w:sz w:val="24"/>
          <w:szCs w:val="24"/>
        </w:rPr>
      </w:pPr>
    </w:p>
    <w:p w:rsidR="006D2400" w:rsidRDefault="006D2400" w:rsidP="00D45D2C">
      <w:pPr>
        <w:rPr>
          <w:rFonts w:ascii="TH SarabunIT๙" w:hAnsi="TH SarabunIT๙" w:cs="TH SarabunIT๙"/>
          <w:sz w:val="24"/>
          <w:szCs w:val="24"/>
        </w:rPr>
      </w:pPr>
    </w:p>
    <w:p w:rsidR="006D2400" w:rsidRDefault="006D2400" w:rsidP="00D45D2C">
      <w:pPr>
        <w:rPr>
          <w:rFonts w:ascii="TH SarabunIT๙" w:hAnsi="TH SarabunIT๙" w:cs="TH SarabunIT๙"/>
          <w:sz w:val="24"/>
          <w:szCs w:val="24"/>
        </w:rPr>
      </w:pPr>
    </w:p>
    <w:p w:rsidR="00C01456" w:rsidRDefault="00C01456" w:rsidP="003B57C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01456" w:rsidRDefault="00C01456" w:rsidP="003B57C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D2400" w:rsidRPr="00C01456" w:rsidRDefault="003B57CD" w:rsidP="003B57C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01456">
        <w:rPr>
          <w:rFonts w:ascii="TH SarabunIT๙" w:hAnsi="TH SarabunIT๙" w:cs="TH SarabunIT๙" w:hint="cs"/>
          <w:b/>
          <w:bCs/>
          <w:sz w:val="48"/>
          <w:szCs w:val="48"/>
          <w:cs/>
        </w:rPr>
        <w:t>เอกสารแนะนำ</w:t>
      </w:r>
    </w:p>
    <w:p w:rsidR="003B57CD" w:rsidRPr="003B57CD" w:rsidRDefault="003B57CD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B57CD">
        <w:rPr>
          <w:rFonts w:ascii="TH SarabunIT๙" w:hAnsi="TH SarabunIT๙" w:cs="TH SarabunIT๙" w:hint="cs"/>
          <w:b/>
          <w:bCs/>
          <w:sz w:val="40"/>
          <w:szCs w:val="40"/>
          <w:cs/>
        </w:rPr>
        <w:t>พ.ร.บ.ภาษีที่ดินและสิ่งปลูกสร้าง</w:t>
      </w:r>
    </w:p>
    <w:p w:rsidR="003B57CD" w:rsidRDefault="003B57CD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B57CD">
        <w:rPr>
          <w:rFonts w:ascii="TH SarabunIT๙" w:hAnsi="TH SarabunIT๙" w:cs="TH SarabunIT๙" w:hint="cs"/>
          <w:b/>
          <w:bCs/>
          <w:sz w:val="40"/>
          <w:szCs w:val="40"/>
          <w:cs/>
        </w:rPr>
        <w:t>พ.ศ.256</w:t>
      </w:r>
      <w:r w:rsidR="00842DF8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:rsidR="00C01456" w:rsidRDefault="00C01456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2644" w:rsidRDefault="006C2644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2644" w:rsidRDefault="006C2644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123664" cy="1403985"/>
            <wp:effectExtent l="0" t="0" r="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7"/>
                    <a:stretch/>
                  </pic:blipFill>
                  <pic:spPr bwMode="auto">
                    <a:xfrm>
                      <a:off x="0" y="0"/>
                      <a:ext cx="2123664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456" w:rsidRDefault="00C01456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2644" w:rsidRDefault="00C01456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โดย</w:t>
      </w:r>
    </w:p>
    <w:p w:rsidR="00C01456" w:rsidRDefault="00C01456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กองคลัง งานจัดเก็บรายได้</w:t>
      </w:r>
    </w:p>
    <w:p w:rsidR="00C01456" w:rsidRDefault="00C01456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</w:t>
      </w:r>
      <w:r w:rsidR="000E7EFD"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ตำบลท่าขนาน</w:t>
      </w:r>
    </w:p>
    <w:p w:rsidR="006C2644" w:rsidRDefault="00C01456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</w:t>
      </w:r>
      <w:r w:rsidR="00835902">
        <w:rPr>
          <w:rFonts w:ascii="TH SarabunIT๙" w:hAnsi="TH SarabunIT๙" w:cs="TH SarabunIT๙" w:hint="cs"/>
          <w:b/>
          <w:bCs/>
          <w:sz w:val="40"/>
          <w:szCs w:val="40"/>
          <w:cs/>
        </w:rPr>
        <w:t>เชียรใหญ่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 w:rsidR="00835902">
        <w:rPr>
          <w:rFonts w:ascii="TH SarabunIT๙" w:hAnsi="TH SarabunIT๙" w:cs="TH SarabunIT๙" w:hint="cs"/>
          <w:b/>
          <w:bCs/>
          <w:sz w:val="40"/>
          <w:szCs w:val="40"/>
          <w:cs/>
        </w:rPr>
        <w:t>นครศรีธรรมราช</w:t>
      </w:r>
    </w:p>
    <w:p w:rsidR="00C01456" w:rsidRDefault="00C01456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โทร.0</w:t>
      </w:r>
      <w:r w:rsidR="00835902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5-</w:t>
      </w:r>
      <w:r w:rsidR="00835902">
        <w:rPr>
          <w:rFonts w:ascii="TH SarabunIT๙" w:hAnsi="TH SarabunIT๙" w:cs="TH SarabunIT๙" w:hint="cs"/>
          <w:b/>
          <w:bCs/>
          <w:sz w:val="40"/>
          <w:szCs w:val="40"/>
          <w:cs/>
        </w:rPr>
        <w:t>355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-</w:t>
      </w:r>
      <w:r w:rsidR="00835902">
        <w:rPr>
          <w:rFonts w:ascii="TH SarabunIT๙" w:hAnsi="TH SarabunIT๙" w:cs="TH SarabunIT๙" w:hint="cs"/>
          <w:b/>
          <w:bCs/>
          <w:sz w:val="40"/>
          <w:szCs w:val="40"/>
          <w:cs/>
        </w:rPr>
        <w:t>977</w:t>
      </w:r>
      <w:bookmarkStart w:id="0" w:name="_GoBack"/>
      <w:bookmarkEnd w:id="0"/>
    </w:p>
    <w:p w:rsidR="006C2644" w:rsidRPr="003B57CD" w:rsidRDefault="006C2644" w:rsidP="003B57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6C2644" w:rsidRPr="003B57CD" w:rsidSect="00DD3A00">
      <w:pgSz w:w="16838" w:h="11906" w:orient="landscape"/>
      <w:pgMar w:top="568" w:right="1440" w:bottom="851" w:left="1440" w:header="708" w:footer="708" w:gutter="0"/>
      <w:cols w:num="3" w:space="7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F5"/>
    <w:rsid w:val="00003DC6"/>
    <w:rsid w:val="00060A99"/>
    <w:rsid w:val="00082CC5"/>
    <w:rsid w:val="000E7EFD"/>
    <w:rsid w:val="00176A5D"/>
    <w:rsid w:val="002328C3"/>
    <w:rsid w:val="002B5F73"/>
    <w:rsid w:val="002E6A6F"/>
    <w:rsid w:val="0030111E"/>
    <w:rsid w:val="0031609F"/>
    <w:rsid w:val="003443C3"/>
    <w:rsid w:val="003B57CD"/>
    <w:rsid w:val="004154C2"/>
    <w:rsid w:val="00431FDF"/>
    <w:rsid w:val="004321F2"/>
    <w:rsid w:val="00495FC8"/>
    <w:rsid w:val="00497F7D"/>
    <w:rsid w:val="004C19E2"/>
    <w:rsid w:val="006148CF"/>
    <w:rsid w:val="006A65E2"/>
    <w:rsid w:val="006C2644"/>
    <w:rsid w:val="006C79C9"/>
    <w:rsid w:val="006D2400"/>
    <w:rsid w:val="007134F5"/>
    <w:rsid w:val="007141E4"/>
    <w:rsid w:val="00742245"/>
    <w:rsid w:val="007A445C"/>
    <w:rsid w:val="007C06AA"/>
    <w:rsid w:val="007C5D1B"/>
    <w:rsid w:val="007E15D5"/>
    <w:rsid w:val="00835902"/>
    <w:rsid w:val="00842DF8"/>
    <w:rsid w:val="00856A72"/>
    <w:rsid w:val="008E1BC1"/>
    <w:rsid w:val="008F58AB"/>
    <w:rsid w:val="00910E53"/>
    <w:rsid w:val="00962A49"/>
    <w:rsid w:val="00987F06"/>
    <w:rsid w:val="009B3C43"/>
    <w:rsid w:val="009C1A78"/>
    <w:rsid w:val="00A1691A"/>
    <w:rsid w:val="00AA2066"/>
    <w:rsid w:val="00AC1752"/>
    <w:rsid w:val="00AC7659"/>
    <w:rsid w:val="00AF2AAC"/>
    <w:rsid w:val="00B17C4C"/>
    <w:rsid w:val="00B43583"/>
    <w:rsid w:val="00B53D08"/>
    <w:rsid w:val="00B628A2"/>
    <w:rsid w:val="00B635F6"/>
    <w:rsid w:val="00BA75C1"/>
    <w:rsid w:val="00C01456"/>
    <w:rsid w:val="00C06C55"/>
    <w:rsid w:val="00C66B44"/>
    <w:rsid w:val="00C74565"/>
    <w:rsid w:val="00C92689"/>
    <w:rsid w:val="00CF3004"/>
    <w:rsid w:val="00D149AB"/>
    <w:rsid w:val="00D27C0E"/>
    <w:rsid w:val="00D37A8C"/>
    <w:rsid w:val="00D4402B"/>
    <w:rsid w:val="00D44725"/>
    <w:rsid w:val="00D45D2C"/>
    <w:rsid w:val="00D83D9D"/>
    <w:rsid w:val="00DA47DB"/>
    <w:rsid w:val="00DD3A00"/>
    <w:rsid w:val="00E00C3B"/>
    <w:rsid w:val="00E25935"/>
    <w:rsid w:val="00E43B5C"/>
    <w:rsid w:val="00E47527"/>
    <w:rsid w:val="00EB48DE"/>
    <w:rsid w:val="00F10F25"/>
    <w:rsid w:val="00F33D16"/>
    <w:rsid w:val="00F41189"/>
    <w:rsid w:val="00F45926"/>
    <w:rsid w:val="00FC55F9"/>
    <w:rsid w:val="00FD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CCF4F4-5057-4B55-BE4A-F676E91D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F25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154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34F5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4154C2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styleId="a4">
    <w:name w:val="Hyperlink"/>
    <w:basedOn w:val="a0"/>
    <w:uiPriority w:val="99"/>
    <w:unhideWhenUsed/>
    <w:rsid w:val="00431FD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C19E2"/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C19E2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://www.fpo.go.th/main/&#3616;&#3634;&#3625;&#3637;&#3607;&#3637;&#3656;&#3604;&#3636;&#3609;&#3649;&#3621;&#3632;&#3626;&#3636;&#3656;&#3591;&#3611;&#3621;&#3641;&#3585;&#3626;&#3619;&#3657;&#3634;&#3591;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CC7EF-3D39-43CE-B0D5-D82178BC4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KKD Windows7 V.11_x86</cp:lastModifiedBy>
  <cp:revision>3</cp:revision>
  <cp:lastPrinted>2020-01-27T03:16:00Z</cp:lastPrinted>
  <dcterms:created xsi:type="dcterms:W3CDTF">2020-01-27T02:46:00Z</dcterms:created>
  <dcterms:modified xsi:type="dcterms:W3CDTF">2020-01-27T03:32:00Z</dcterms:modified>
</cp:coreProperties>
</file>